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05" w:type="dxa"/>
        <w:jc w:val="center"/>
        <w:tblInd w:w="184" w:type="dxa"/>
        <w:tblLayout w:type="fixed"/>
        <w:tblLook w:val="04A0"/>
      </w:tblPr>
      <w:tblGrid>
        <w:gridCol w:w="2203"/>
        <w:gridCol w:w="1635"/>
        <w:gridCol w:w="3553"/>
        <w:gridCol w:w="953"/>
        <w:gridCol w:w="1019"/>
        <w:gridCol w:w="1667"/>
        <w:gridCol w:w="1975"/>
      </w:tblGrid>
      <w:tr w:rsidR="002A6840" w:rsidRPr="00EE2D7B" w:rsidTr="00A30327">
        <w:trPr>
          <w:trHeight w:val="337"/>
          <w:jc w:val="center"/>
        </w:trPr>
        <w:tc>
          <w:tcPr>
            <w:tcW w:w="220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2D7B" w:rsidRPr="00EE2D7B" w:rsidRDefault="00A30327" w:rsidP="00A3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-99695</wp:posOffset>
                  </wp:positionV>
                  <wp:extent cx="892175" cy="853440"/>
                  <wp:effectExtent l="0" t="0" r="3175" b="3810"/>
                  <wp:wrapNone/>
                  <wp:docPr id="1" name="Picture 1" descr="UIN Alauddin Makassar 21638285 logo u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IN Alauddin Makassar 21638285 logo u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2" w:type="dxa"/>
            <w:gridSpan w:val="6"/>
            <w:tcBorders>
              <w:top w:val="thinThickSmallGap" w:sz="24" w:space="0" w:color="auto"/>
              <w:left w:val="double" w:sz="6" w:space="0" w:color="auto"/>
              <w:bottom w:val="nil"/>
              <w:right w:val="thinThickSmallGap" w:sz="24" w:space="0" w:color="auto"/>
            </w:tcBorders>
            <w:shd w:val="clear" w:color="000000" w:fill="DAEEF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UNIVERSITAS ISLAM NEGERI (UIN) ALAUDDIN MAKASSAR</w:t>
            </w:r>
          </w:p>
        </w:tc>
      </w:tr>
      <w:tr w:rsidR="002A6840" w:rsidRPr="00EE2D7B" w:rsidTr="00874ACA">
        <w:trPr>
          <w:trHeight w:val="402"/>
          <w:jc w:val="center"/>
        </w:trPr>
        <w:tc>
          <w:tcPr>
            <w:tcW w:w="2203" w:type="dxa"/>
            <w:vMerge/>
            <w:tcBorders>
              <w:top w:val="double" w:sz="6" w:space="0" w:color="auto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nil"/>
              <w:left w:val="double" w:sz="6" w:space="0" w:color="auto"/>
              <w:bottom w:val="nil"/>
              <w:right w:val="thinThickSmall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FAKULTAS EKONOMI DAN BISNIS ISLAM </w:t>
            </w:r>
          </w:p>
        </w:tc>
      </w:tr>
      <w:tr w:rsidR="002A6840" w:rsidRPr="00EE2D7B" w:rsidTr="00874ACA">
        <w:trPr>
          <w:trHeight w:val="209"/>
          <w:jc w:val="center"/>
        </w:trPr>
        <w:tc>
          <w:tcPr>
            <w:tcW w:w="2203" w:type="dxa"/>
            <w:vMerge/>
            <w:tcBorders>
              <w:top w:val="double" w:sz="6" w:space="0" w:color="auto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nil"/>
              <w:left w:val="double" w:sz="6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PROGRAM STUDI : MANAJEMEN</w:t>
            </w:r>
          </w:p>
        </w:tc>
      </w:tr>
      <w:tr w:rsidR="002A6840" w:rsidRPr="00EE2D7B" w:rsidTr="00B3754A">
        <w:trPr>
          <w:trHeight w:val="375"/>
          <w:jc w:val="center"/>
        </w:trPr>
        <w:tc>
          <w:tcPr>
            <w:tcW w:w="2203" w:type="dxa"/>
            <w:vMerge/>
            <w:tcBorders>
              <w:top w:val="double" w:sz="6" w:space="0" w:color="auto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double" w:sz="6" w:space="0" w:color="auto"/>
              <w:bottom w:val="single" w:sz="8" w:space="0" w:color="000000"/>
              <w:right w:val="thinThickSmallGap" w:sz="24" w:space="0" w:color="auto"/>
            </w:tcBorders>
            <w:shd w:val="clear" w:color="000000" w:fill="DAEEF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RENCANA PEMBELAJARAN SEMESTER (RPS)</w:t>
            </w:r>
          </w:p>
        </w:tc>
      </w:tr>
      <w:tr w:rsidR="002A6840" w:rsidRPr="00EE2D7B" w:rsidTr="00874ACA">
        <w:trPr>
          <w:trHeight w:val="439"/>
          <w:jc w:val="center"/>
        </w:trPr>
        <w:tc>
          <w:tcPr>
            <w:tcW w:w="220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Kode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Bobot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sks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)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Semester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Tgl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Penyusunan</w:t>
            </w:r>
            <w:proofErr w:type="spellEnd"/>
          </w:p>
        </w:tc>
      </w:tr>
      <w:tr w:rsidR="002A6840" w:rsidRPr="00EE2D7B" w:rsidTr="00B3754A">
        <w:trPr>
          <w:trHeight w:val="439"/>
          <w:jc w:val="center"/>
        </w:trPr>
        <w:tc>
          <w:tcPr>
            <w:tcW w:w="220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9E5C01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0741">
              <w:rPr>
                <w:rFonts w:cs="Calibri"/>
              </w:rPr>
              <w:t>MNJ2334</w:t>
            </w:r>
            <w:r w:rsidR="00EE2D7B"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A6840" w:rsidRPr="00EE2D7B" w:rsidTr="00874ACA">
        <w:trPr>
          <w:trHeight w:val="615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Otorisasi</w:t>
            </w:r>
            <w:proofErr w:type="spellEnd"/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</w:t>
            </w:r>
            <w:proofErr w:type="spellEnd"/>
            <w:r w:rsidR="008D51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DosenPengembang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RPS</w:t>
            </w: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KoordinatorBidangKeahlian</w:t>
            </w:r>
            <w:proofErr w:type="spellEnd"/>
          </w:p>
        </w:tc>
        <w:tc>
          <w:tcPr>
            <w:tcW w:w="36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Ketua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Program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Studi</w:t>
            </w:r>
            <w:proofErr w:type="spellEnd"/>
          </w:p>
        </w:tc>
      </w:tr>
      <w:tr w:rsidR="002A6840" w:rsidRPr="00EE2D7B" w:rsidTr="00B3754A">
        <w:trPr>
          <w:trHeight w:val="342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42" w:type="dxa"/>
            <w:gridSpan w:val="2"/>
            <w:tcBorders>
              <w:top w:val="single" w:sz="8" w:space="0" w:color="000000"/>
              <w:left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A6840" w:rsidRPr="00EE2D7B" w:rsidTr="00B3754A">
        <w:trPr>
          <w:trHeight w:val="342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8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TandaTangan</w:t>
            </w:r>
            <w:proofErr w:type="spellEnd"/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TandaTangan</w:t>
            </w:r>
            <w:proofErr w:type="spellEnd"/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TandaTangan</w:t>
            </w:r>
            <w:proofErr w:type="spellEnd"/>
          </w:p>
        </w:tc>
      </w:tr>
      <w:tr w:rsidR="002A6840" w:rsidRPr="00EE2D7B" w:rsidTr="00B3754A">
        <w:trPr>
          <w:trHeight w:val="342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NamaTerang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NamaTerang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NamaTerang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</w:tr>
      <w:tr w:rsidR="002A6840" w:rsidRPr="00EE2D7B" w:rsidTr="00B3754A">
        <w:trPr>
          <w:trHeight w:val="495"/>
          <w:jc w:val="center"/>
        </w:trPr>
        <w:tc>
          <w:tcPr>
            <w:tcW w:w="2203" w:type="dxa"/>
            <w:tcBorders>
              <w:top w:val="single" w:sz="8" w:space="0" w:color="000000"/>
              <w:left w:val="thinThickSmallGap" w:sz="2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Dosen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Pengampuh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MK :</w:t>
            </w: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9E5C01" w:rsidRPr="00D60741" w:rsidRDefault="001246EF" w:rsidP="009E5C0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246EF">
              <w:rPr>
                <w:rFonts w:eastAsia="Times New Roman" w:cs="Calibri"/>
                <w:color w:val="000000"/>
              </w:rPr>
              <w:t xml:space="preserve">Dr. </w:t>
            </w:r>
            <w:proofErr w:type="spellStart"/>
            <w:r w:rsidRPr="001246EF">
              <w:rPr>
                <w:rFonts w:eastAsia="Times New Roman" w:cs="Calibri"/>
                <w:color w:val="000000"/>
              </w:rPr>
              <w:t>Murtiadi</w:t>
            </w:r>
            <w:proofErr w:type="spellEnd"/>
            <w:r w:rsidRPr="001246EF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1246EF">
              <w:rPr>
                <w:rFonts w:eastAsia="Times New Roman" w:cs="Calibri"/>
                <w:color w:val="000000"/>
              </w:rPr>
              <w:t>awaluddin</w:t>
            </w:r>
            <w:proofErr w:type="spellEnd"/>
            <w:r w:rsidRPr="001246EF">
              <w:rPr>
                <w:rFonts w:eastAsia="Times New Roman" w:cs="Calibri"/>
                <w:color w:val="000000"/>
              </w:rPr>
              <w:t>., SE., M.Si</w:t>
            </w:r>
          </w:p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A6840" w:rsidRPr="00EE2D7B" w:rsidTr="00B3754A">
        <w:trPr>
          <w:trHeight w:val="461"/>
          <w:jc w:val="center"/>
        </w:trPr>
        <w:tc>
          <w:tcPr>
            <w:tcW w:w="2203" w:type="dxa"/>
            <w:tcBorders>
              <w:top w:val="nil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Prasyarat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:</w:t>
            </w:r>
          </w:p>
        </w:tc>
        <w:tc>
          <w:tcPr>
            <w:tcW w:w="10802" w:type="dxa"/>
            <w:gridSpan w:val="6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9E5C01" w:rsidP="009E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Operasional</w:t>
            </w:r>
            <w:proofErr w:type="spellEnd"/>
            <w:r w:rsidR="00EE2D7B"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Deskripsi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Singkat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1080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9E5C01" w:rsidP="009E5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0741">
              <w:rPr>
                <w:rFonts w:eastAsia="Times New Roman" w:cs="Calibri"/>
                <w:color w:val="000000"/>
              </w:rPr>
              <w:t xml:space="preserve">Mata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kuliah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ini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membahas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memahami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perkembangan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terbaru</w:t>
            </w:r>
            <w:proofErr w:type="spellEnd"/>
            <w:r w:rsidRPr="00D60741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permasalahan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atau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isu-isu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penting</w:t>
            </w:r>
            <w:proofErr w:type="spellEnd"/>
            <w:r w:rsidRPr="00D60741">
              <w:rPr>
                <w:rFonts w:eastAsia="Times New Roman" w:cs="Calibri"/>
                <w:color w:val="000000"/>
              </w:rPr>
              <w:t xml:space="preserve"> (Important Issue)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dalam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manajemen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operasional</w:t>
            </w:r>
            <w:proofErr w:type="spellEnd"/>
            <w:r w:rsidRPr="00D60741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di</w:t>
            </w:r>
            <w:proofErr w:type="spellEnd"/>
            <w:r w:rsidRPr="00D60741">
              <w:rPr>
                <w:rFonts w:eastAsia="Times New Roman" w:cs="Calibri"/>
                <w:color w:val="000000"/>
              </w:rPr>
              <w:t xml:space="preserve"> Indonesia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dan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Internasional</w:t>
            </w:r>
            <w:proofErr w:type="spellEnd"/>
            <w:r w:rsidRPr="00D60741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memahami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konsep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dan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fungsi-fungsi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manajemen</w:t>
            </w:r>
            <w:proofErr w:type="spellEnd"/>
            <w:r w:rsidRPr="00D60741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melakukan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analisis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kasus</w:t>
            </w:r>
            <w:proofErr w:type="spellEnd"/>
            <w:r w:rsidRPr="00D60741">
              <w:rPr>
                <w:rFonts w:eastAsia="Times New Roman" w:cs="Calibri"/>
                <w:color w:val="000000"/>
              </w:rPr>
              <w:t xml:space="preserve"> (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identifikasimasalah</w:t>
            </w:r>
            <w:proofErr w:type="spellEnd"/>
            <w:r w:rsidRPr="00D60741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analisis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situasi</w:t>
            </w:r>
            <w:proofErr w:type="spellEnd"/>
            <w:r w:rsidRPr="00D60741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tinjauan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teoritis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dan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rekomendasi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solusi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masalah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dengan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menggunakan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konsep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dan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metode-metode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untuk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memecahkan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persoalan-persoalan</w:t>
            </w:r>
            <w:proofErr w:type="spellEnd"/>
            <w:r w:rsidRPr="00D60741">
              <w:rPr>
                <w:rFonts w:eastAsia="Times New Roman" w:cs="Calibri"/>
                <w:color w:val="000000"/>
              </w:rPr>
              <w:t xml:space="preserve"> yang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berkaitan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dengan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manajemen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operasional</w:t>
            </w:r>
            <w:proofErr w:type="spellEnd"/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6840" w:rsidRPr="00EE2D7B" w:rsidTr="00874AC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right w:val="nil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CapaianPembelajaran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(CP) :</w:t>
            </w: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Capaian</w:t>
            </w:r>
            <w:proofErr w:type="spellEnd"/>
            <w:r w:rsidR="0046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Pembelajaran</w:t>
            </w:r>
            <w:proofErr w:type="spellEnd"/>
            <w:r w:rsidR="0046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Lulusan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Program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Studi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(CPL-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Prodi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S9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Menunjukkan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sikap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bertanggungjawab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atas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pekerjaan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di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bidang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keahliannya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secara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mandiri</w:t>
            </w:r>
            <w:proofErr w:type="spellEnd"/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P3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2A6840" w:rsidP="009E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Mampu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memformulasikan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permasalahan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di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dunia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industriberdasarkan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konsep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terkait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dalam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Manajemen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9E5C01">
              <w:rPr>
                <w:rFonts w:ascii="Times New Roman" w:eastAsia="Times New Roman" w:hAnsi="Times New Roman" w:cs="Times New Roman"/>
                <w:color w:val="000000"/>
              </w:rPr>
              <w:t>Operasional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KU1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2A6840" w:rsidP="0046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Mampu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menerapkan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pemikiran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logis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kritis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sistematis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dan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 xml:space="preserve"> innovative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dalam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konteks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pengembangan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atau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implementasi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ilmu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pengetahuan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memperhatikan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dan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menerapkan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nilai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humaniora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sesuai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dengan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bidang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Manajemen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41DA">
              <w:rPr>
                <w:rFonts w:ascii="Times New Roman" w:eastAsia="Times New Roman" w:hAnsi="Times New Roman" w:cs="Times New Roman"/>
                <w:color w:val="000000"/>
              </w:rPr>
              <w:t>Operasional</w:t>
            </w:r>
            <w:proofErr w:type="spellEnd"/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KU2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Mampu</w:t>
            </w:r>
            <w:proofErr w:type="spellEnd"/>
            <w:r w:rsidR="004641D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menunjukkan</w:t>
            </w:r>
            <w:proofErr w:type="spellEnd"/>
            <w:r w:rsidR="004641D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kinerja</w:t>
            </w:r>
            <w:proofErr w:type="spellEnd"/>
            <w:r w:rsidR="004641D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mandiri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bermutu</w:t>
            </w:r>
            <w:proofErr w:type="spellEnd"/>
            <w:r w:rsidR="004641D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dan</w:t>
            </w:r>
            <w:proofErr w:type="spellEnd"/>
            <w:r w:rsidR="004641D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terukur</w:t>
            </w:r>
            <w:proofErr w:type="spellEnd"/>
          </w:p>
        </w:tc>
      </w:tr>
      <w:tr w:rsidR="002A6840" w:rsidRPr="00EE2D7B" w:rsidTr="00874AC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Capaian</w:t>
            </w:r>
            <w:proofErr w:type="spellEnd"/>
            <w:r w:rsidR="0046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Pembelajaran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(CP-MK)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M1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4641DA" w:rsidRPr="00D60741" w:rsidRDefault="004641DA" w:rsidP="004641DA">
            <w:pPr>
              <w:tabs>
                <w:tab w:val="left" w:pos="344"/>
              </w:tabs>
              <w:spacing w:after="0" w:line="240" w:lineRule="auto"/>
              <w:ind w:left="202" w:hanging="177"/>
              <w:rPr>
                <w:rFonts w:eastAsia="Times New Roman" w:cs="Calibri"/>
                <w:color w:val="000000"/>
              </w:rPr>
            </w:pPr>
            <w:r w:rsidRPr="00D60741">
              <w:rPr>
                <w:rFonts w:eastAsia="Times New Roman" w:cs="Calibri"/>
                <w:color w:val="000000"/>
              </w:rPr>
              <w:t xml:space="preserve">1.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Memahami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perkembanganterbaru</w:t>
            </w:r>
            <w:proofErr w:type="spellEnd"/>
            <w:r w:rsidRPr="00D60741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permasalahan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atau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isu-isu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penting</w:t>
            </w:r>
            <w:proofErr w:type="spellEnd"/>
            <w:r w:rsidRPr="00D60741">
              <w:rPr>
                <w:rFonts w:eastAsia="Times New Roman" w:cs="Calibri"/>
                <w:color w:val="000000"/>
              </w:rPr>
              <w:t xml:space="preserve"> (Important Issue)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dalam</w:t>
            </w:r>
            <w:proofErr w:type="spellEnd"/>
          </w:p>
          <w:p w:rsidR="002A6840" w:rsidRPr="00EE2D7B" w:rsidRDefault="004641DA" w:rsidP="004641DA">
            <w:pPr>
              <w:tabs>
                <w:tab w:val="left" w:pos="344"/>
              </w:tabs>
              <w:spacing w:after="0" w:line="240" w:lineRule="auto"/>
              <w:ind w:left="202" w:hanging="17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60741">
              <w:rPr>
                <w:rFonts w:eastAsia="Times New Roman" w:cs="Calibri"/>
                <w:color w:val="000000"/>
              </w:rPr>
              <w:t>Manajemen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operasional</w:t>
            </w:r>
            <w:proofErr w:type="spellEnd"/>
            <w:r w:rsidRPr="00D60741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di</w:t>
            </w:r>
            <w:proofErr w:type="spellEnd"/>
            <w:r w:rsidRPr="00D60741">
              <w:rPr>
                <w:rFonts w:eastAsia="Times New Roman" w:cs="Calibri"/>
                <w:color w:val="000000"/>
              </w:rPr>
              <w:t xml:space="preserve"> Indonesia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dan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Internasiona</w:t>
            </w:r>
            <w:r>
              <w:rPr>
                <w:rFonts w:eastAsia="Times New Roman" w:cs="Calibri"/>
                <w:color w:val="000000"/>
              </w:rPr>
              <w:t>l</w:t>
            </w:r>
            <w:proofErr w:type="spellEnd"/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M2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4641DA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60741">
              <w:rPr>
                <w:rFonts w:eastAsia="Times New Roman" w:cs="Calibri"/>
                <w:color w:val="000000"/>
              </w:rPr>
              <w:t>Memahami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konsep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dan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fungsi-fungsi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manajemen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operasional</w:t>
            </w:r>
            <w:proofErr w:type="spellEnd"/>
          </w:p>
        </w:tc>
      </w:tr>
      <w:tr w:rsidR="002A6840" w:rsidRPr="00EE2D7B" w:rsidTr="00B3754A">
        <w:trPr>
          <w:trHeight w:val="526"/>
          <w:jc w:val="center"/>
        </w:trPr>
        <w:tc>
          <w:tcPr>
            <w:tcW w:w="220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M3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4641DA" w:rsidRPr="00D60741" w:rsidRDefault="004641DA" w:rsidP="004641DA">
            <w:pPr>
              <w:tabs>
                <w:tab w:val="left" w:pos="344"/>
              </w:tabs>
              <w:spacing w:after="0" w:line="240" w:lineRule="auto"/>
              <w:ind w:left="202" w:hanging="177"/>
              <w:rPr>
                <w:rFonts w:eastAsia="Times New Roman" w:cs="Calibri"/>
                <w:color w:val="000000"/>
              </w:rPr>
            </w:pPr>
            <w:proofErr w:type="spellStart"/>
            <w:r w:rsidRPr="00D60741">
              <w:rPr>
                <w:rFonts w:eastAsia="Times New Roman" w:cs="Calibri"/>
                <w:color w:val="000000"/>
              </w:rPr>
              <w:t>Melakukan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analisis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kasus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denganmenggunakan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konsepdan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metode-metode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untuk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memecahkan</w:t>
            </w:r>
            <w:proofErr w:type="spellEnd"/>
          </w:p>
          <w:p w:rsidR="002A6840" w:rsidRPr="00EE2D7B" w:rsidRDefault="004641DA" w:rsidP="0046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60741">
              <w:rPr>
                <w:rFonts w:eastAsia="Times New Roman" w:cs="Calibri"/>
                <w:color w:val="000000"/>
              </w:rPr>
              <w:t>persoalan-persoalan</w:t>
            </w:r>
            <w:proofErr w:type="spellEnd"/>
            <w:r w:rsidRPr="00D60741">
              <w:rPr>
                <w:rFonts w:eastAsia="Times New Roman" w:cs="Calibri"/>
                <w:color w:val="000000"/>
              </w:rPr>
              <w:t xml:space="preserve"> yang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berkaitan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dengan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manajemen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operasional</w:t>
            </w:r>
            <w:proofErr w:type="spellEnd"/>
          </w:p>
        </w:tc>
      </w:tr>
      <w:tr w:rsidR="002A6840" w:rsidRPr="00EE2D7B" w:rsidTr="00874AC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Media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Pembelajaran</w:t>
            </w:r>
            <w:proofErr w:type="spellEnd"/>
          </w:p>
        </w:tc>
        <w:tc>
          <w:tcPr>
            <w:tcW w:w="6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Software </w:t>
            </w:r>
          </w:p>
        </w:tc>
        <w:tc>
          <w:tcPr>
            <w:tcW w:w="46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Hardware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MC. Office (Word, Excel &amp; Power Point)</w:t>
            </w:r>
          </w:p>
        </w:tc>
        <w:tc>
          <w:tcPr>
            <w:tcW w:w="46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Laptop/PC &amp; LCD Projector</w:t>
            </w:r>
          </w:p>
        </w:tc>
      </w:tr>
      <w:tr w:rsidR="002A6840" w:rsidRPr="00EE2D7B" w:rsidTr="004641D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Referensi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:</w:t>
            </w:r>
          </w:p>
        </w:tc>
        <w:tc>
          <w:tcPr>
            <w:tcW w:w="1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Utama</w:t>
            </w:r>
            <w:proofErr w:type="spellEnd"/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4641DA" w:rsidRPr="00D60741" w:rsidRDefault="004641DA" w:rsidP="004641D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1.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Rander</w:t>
            </w:r>
            <w:proofErr w:type="spellEnd"/>
            <w:r w:rsidRPr="00D60741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Barreydan</w:t>
            </w:r>
            <w:proofErr w:type="spellEnd"/>
            <w:r w:rsidRPr="00D60741">
              <w:rPr>
                <w:rFonts w:eastAsia="Times New Roman" w:cs="Calibri"/>
                <w:color w:val="000000"/>
              </w:rPr>
              <w:t xml:space="preserve"> Jay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Heizer</w:t>
            </w:r>
            <w:proofErr w:type="spellEnd"/>
            <w:r w:rsidRPr="00D60741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D60741">
              <w:rPr>
                <w:rFonts w:eastAsia="Times New Roman" w:cs="Calibri"/>
                <w:i/>
                <w:iCs/>
                <w:color w:val="000000"/>
              </w:rPr>
              <w:t>Prinsip-prinsip</w:t>
            </w:r>
            <w:proofErr w:type="spellEnd"/>
            <w:r>
              <w:rPr>
                <w:rFonts w:eastAsia="Times New Roman" w:cs="Calibri"/>
                <w:i/>
                <w:iCs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i/>
                <w:iCs/>
                <w:color w:val="000000"/>
              </w:rPr>
              <w:t>Manajemen</w:t>
            </w:r>
            <w:proofErr w:type="spellEnd"/>
            <w:r>
              <w:rPr>
                <w:rFonts w:eastAsia="Times New Roman" w:cs="Calibri"/>
                <w:i/>
                <w:iCs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i/>
                <w:iCs/>
                <w:color w:val="000000"/>
              </w:rPr>
              <w:t>Operasi</w:t>
            </w:r>
            <w:proofErr w:type="spellEnd"/>
            <w:r w:rsidRPr="00D60741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SalembaEmpat</w:t>
            </w:r>
            <w:proofErr w:type="spellEnd"/>
            <w:r w:rsidRPr="00D60741">
              <w:rPr>
                <w:rFonts w:eastAsia="Times New Roman" w:cs="Calibri"/>
                <w:color w:val="000000"/>
              </w:rPr>
              <w:t>, Jakarta.</w:t>
            </w:r>
          </w:p>
          <w:p w:rsidR="00EE2D7B" w:rsidRPr="00A82F87" w:rsidRDefault="004641DA" w:rsidP="00A82F87">
            <w:pPr>
              <w:spacing w:after="0" w:line="240" w:lineRule="auto"/>
              <w:ind w:left="190" w:hanging="190"/>
              <w:rPr>
                <w:rFonts w:eastAsia="Times New Roman" w:cs="Calibri"/>
                <w:color w:val="000000"/>
              </w:rPr>
            </w:pPr>
            <w:r w:rsidRPr="00D60741">
              <w:rPr>
                <w:rFonts w:eastAsia="Times New Roman" w:cs="Calibri"/>
                <w:color w:val="000000"/>
              </w:rPr>
              <w:t xml:space="preserve">2.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Russel</w:t>
            </w:r>
            <w:proofErr w:type="spellEnd"/>
            <w:r w:rsidRPr="00D60741">
              <w:rPr>
                <w:rFonts w:eastAsia="Times New Roman" w:cs="Calibri"/>
                <w:color w:val="000000"/>
              </w:rPr>
              <w:t xml:space="preserve">, Roberta S,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dan</w:t>
            </w:r>
            <w:proofErr w:type="spellEnd"/>
            <w:r w:rsidRPr="00D60741">
              <w:rPr>
                <w:rFonts w:eastAsia="Times New Roman" w:cs="Calibri"/>
                <w:color w:val="000000"/>
              </w:rPr>
              <w:t xml:space="preserve"> Bernard W Taylor III, </w:t>
            </w:r>
            <w:r w:rsidRPr="00D60741">
              <w:rPr>
                <w:rFonts w:eastAsia="Times New Roman" w:cs="Calibri"/>
                <w:i/>
                <w:iCs/>
                <w:color w:val="000000"/>
              </w:rPr>
              <w:t>Operation Management</w:t>
            </w:r>
            <w:r w:rsidRPr="00D60741">
              <w:rPr>
                <w:rFonts w:eastAsia="Times New Roman" w:cs="Calibri"/>
                <w:color w:val="000000"/>
              </w:rPr>
              <w:t>, Fourth Edition, Pearson Educational Internationa</w:t>
            </w:r>
            <w:r w:rsidR="00A82F87">
              <w:rPr>
                <w:rFonts w:eastAsia="Times New Roman" w:cs="Calibri"/>
                <w:color w:val="000000"/>
              </w:rPr>
              <w:t>l.</w:t>
            </w:r>
          </w:p>
        </w:tc>
      </w:tr>
      <w:tr w:rsidR="002A6840" w:rsidRPr="00EE2D7B" w:rsidTr="004641DA">
        <w:trPr>
          <w:trHeight w:val="6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67" w:type="dxa"/>
            <w:gridSpan w:val="5"/>
            <w:tcBorders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A82F87" w:rsidRPr="00D60741" w:rsidRDefault="00A82F87" w:rsidP="00A82F87">
            <w:pPr>
              <w:spacing w:after="0" w:line="240" w:lineRule="auto"/>
              <w:ind w:left="190" w:hanging="19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3.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Shroeder</w:t>
            </w:r>
            <w:proofErr w:type="spellEnd"/>
            <w:r w:rsidRPr="00D60741">
              <w:rPr>
                <w:rFonts w:eastAsia="Times New Roman" w:cs="Calibri"/>
                <w:color w:val="000000"/>
              </w:rPr>
              <w:t xml:space="preserve">, Roger G, </w:t>
            </w:r>
            <w:proofErr w:type="spellStart"/>
            <w:r w:rsidRPr="00D60741">
              <w:rPr>
                <w:rFonts w:eastAsia="Times New Roman" w:cs="Calibri"/>
                <w:i/>
                <w:iCs/>
                <w:color w:val="000000"/>
              </w:rPr>
              <w:t>ManajemenOperasiJilid</w:t>
            </w:r>
            <w:proofErr w:type="spellEnd"/>
            <w:r w:rsidRPr="00D60741">
              <w:rPr>
                <w:rFonts w:eastAsia="Times New Roman" w:cs="Calibri"/>
                <w:i/>
                <w:iCs/>
                <w:color w:val="000000"/>
              </w:rPr>
              <w:t xml:space="preserve"> I </w:t>
            </w:r>
            <w:proofErr w:type="spellStart"/>
            <w:r w:rsidRPr="00D60741">
              <w:rPr>
                <w:rFonts w:eastAsia="Times New Roman" w:cs="Calibri"/>
                <w:i/>
                <w:iCs/>
                <w:color w:val="000000"/>
              </w:rPr>
              <w:t>danII</w:t>
            </w:r>
            <w:proofErr w:type="gramStart"/>
            <w:r w:rsidRPr="00D60741">
              <w:rPr>
                <w:rFonts w:eastAsia="Times New Roman" w:cs="Calibri"/>
                <w:i/>
                <w:iCs/>
                <w:color w:val="000000"/>
              </w:rPr>
              <w:t>,</w:t>
            </w:r>
            <w:r w:rsidRPr="00D60741">
              <w:rPr>
                <w:rFonts w:eastAsia="Times New Roman" w:cs="Calibri"/>
                <w:color w:val="000000"/>
              </w:rPr>
              <w:t>PenerbitErlangga</w:t>
            </w:r>
            <w:proofErr w:type="spellEnd"/>
            <w:proofErr w:type="gramEnd"/>
            <w:r w:rsidRPr="00D60741">
              <w:rPr>
                <w:rFonts w:eastAsia="Times New Roman" w:cs="Calibri"/>
                <w:color w:val="000000"/>
              </w:rPr>
              <w:t>, Jakarta.</w:t>
            </w:r>
          </w:p>
          <w:p w:rsidR="00EE2D7B" w:rsidRPr="00EE2D7B" w:rsidRDefault="00A82F87" w:rsidP="00A8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0741">
              <w:rPr>
                <w:rFonts w:eastAsia="Times New Roman" w:cs="Calibri"/>
                <w:color w:val="000000"/>
              </w:rPr>
              <w:t xml:space="preserve">4. T Hani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Handoko</w:t>
            </w:r>
            <w:proofErr w:type="spellEnd"/>
            <w:r w:rsidRPr="00D60741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D60741">
              <w:rPr>
                <w:rFonts w:eastAsia="Times New Roman" w:cs="Calibri"/>
                <w:i/>
                <w:iCs/>
                <w:color w:val="000000"/>
              </w:rPr>
              <w:t>Dasar-DasarManajemenProduksidanManajemenOperasi</w:t>
            </w:r>
            <w:proofErr w:type="spellEnd"/>
            <w:r w:rsidRPr="00D60741">
              <w:rPr>
                <w:rFonts w:eastAsia="Times New Roman" w:cs="Calibri"/>
                <w:i/>
                <w:iCs/>
                <w:color w:val="000000"/>
              </w:rPr>
              <w:t>,</w:t>
            </w:r>
            <w:r w:rsidRPr="00D60741">
              <w:rPr>
                <w:rFonts w:eastAsia="Times New Roman" w:cs="Calibri"/>
                <w:color w:val="000000"/>
              </w:rPr>
              <w:t xml:space="preserve"> BPFE, Yogyakarta.</w:t>
            </w:r>
          </w:p>
        </w:tc>
      </w:tr>
      <w:tr w:rsidR="002A6840" w:rsidRPr="00EE2D7B" w:rsidTr="00A82F87">
        <w:trPr>
          <w:trHeight w:val="394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67" w:type="dxa"/>
            <w:gridSpan w:val="5"/>
            <w:tcBorders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A82F87" w:rsidRPr="00D60741" w:rsidRDefault="00A82F87" w:rsidP="00A82F87">
            <w:pPr>
              <w:spacing w:after="0" w:line="240" w:lineRule="auto"/>
              <w:ind w:left="190" w:hanging="19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5.</w:t>
            </w:r>
            <w:r w:rsidRPr="00D60741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Buffa</w:t>
            </w:r>
            <w:proofErr w:type="spellEnd"/>
            <w:r w:rsidRPr="00D60741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Edwood</w:t>
            </w:r>
            <w:proofErr w:type="spellEnd"/>
            <w:r w:rsidRPr="00D60741">
              <w:rPr>
                <w:rFonts w:eastAsia="Times New Roman" w:cs="Calibri"/>
                <w:color w:val="000000"/>
              </w:rPr>
              <w:t xml:space="preserve"> S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dan</w:t>
            </w:r>
            <w:proofErr w:type="spellEnd"/>
            <w:r w:rsidRPr="00D60741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Sarin</w:t>
            </w:r>
            <w:proofErr w:type="spellEnd"/>
            <w:r w:rsidRPr="00D60741">
              <w:rPr>
                <w:rFonts w:eastAsia="Times New Roman" w:cs="Calibri"/>
                <w:color w:val="000000"/>
              </w:rPr>
              <w:t xml:space="preserve">, Refresh K, </w:t>
            </w:r>
            <w:proofErr w:type="spellStart"/>
            <w:r w:rsidRPr="00D60741">
              <w:rPr>
                <w:rFonts w:eastAsia="Times New Roman" w:cs="Calibri"/>
                <w:i/>
                <w:iCs/>
                <w:color w:val="000000"/>
              </w:rPr>
              <w:t>ManajemenOperasi</w:t>
            </w:r>
            <w:proofErr w:type="spellEnd"/>
            <w:r w:rsidRPr="00D60741">
              <w:rPr>
                <w:rFonts w:eastAsia="Times New Roman" w:cs="Calibri"/>
                <w:i/>
                <w:iCs/>
                <w:color w:val="000000"/>
              </w:rPr>
              <w:t>/</w:t>
            </w:r>
            <w:proofErr w:type="spellStart"/>
            <w:r w:rsidRPr="00D60741">
              <w:rPr>
                <w:rFonts w:eastAsia="Times New Roman" w:cs="Calibri"/>
                <w:i/>
                <w:iCs/>
                <w:color w:val="000000"/>
              </w:rPr>
              <w:t>ProduksiOdern</w:t>
            </w:r>
            <w:proofErr w:type="spellEnd"/>
            <w:r w:rsidRPr="00D60741">
              <w:rPr>
                <w:rFonts w:eastAsia="Times New Roman" w:cs="Calibri"/>
                <w:i/>
                <w:iCs/>
                <w:color w:val="000000"/>
              </w:rPr>
              <w:t xml:space="preserve"> Ed 8,</w:t>
            </w:r>
            <w:r w:rsidRPr="00D60741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Bina</w:t>
            </w:r>
            <w:proofErr w:type="spellEnd"/>
            <w:r w:rsidRPr="00D60741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60741">
              <w:rPr>
                <w:rFonts w:eastAsia="Times New Roman" w:cs="Calibri"/>
                <w:color w:val="000000"/>
              </w:rPr>
              <w:t>RupaAksara</w:t>
            </w:r>
            <w:proofErr w:type="spellEnd"/>
            <w:r w:rsidRPr="00D60741">
              <w:rPr>
                <w:rFonts w:eastAsia="Times New Roman" w:cs="Calibri"/>
                <w:color w:val="000000"/>
              </w:rPr>
              <w:t>.</w:t>
            </w:r>
          </w:p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6840" w:rsidRPr="00EE2D7B" w:rsidTr="00874ACA">
        <w:trPr>
          <w:trHeight w:val="6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thinThickSmallGap" w:sz="24" w:space="0" w:color="auto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thinThickSmallGap" w:sz="2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Tambahan</w:t>
            </w:r>
            <w:proofErr w:type="spellEnd"/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1"/>
        <w:tblW w:w="13008" w:type="dxa"/>
        <w:tblLayout w:type="fixed"/>
        <w:tblLook w:val="04A0"/>
      </w:tblPr>
      <w:tblGrid>
        <w:gridCol w:w="743"/>
        <w:gridCol w:w="2977"/>
        <w:gridCol w:w="1417"/>
        <w:gridCol w:w="1276"/>
        <w:gridCol w:w="992"/>
        <w:gridCol w:w="1701"/>
        <w:gridCol w:w="1074"/>
        <w:gridCol w:w="1843"/>
        <w:gridCol w:w="985"/>
      </w:tblGrid>
      <w:tr w:rsidR="00B3754A" w:rsidRPr="00BD0C44" w:rsidTr="00874ACA"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977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5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6</w:t>
            </w:r>
          </w:p>
        </w:tc>
        <w:tc>
          <w:tcPr>
            <w:tcW w:w="3902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7</w:t>
            </w:r>
          </w:p>
        </w:tc>
      </w:tr>
      <w:tr w:rsidR="00B3754A" w:rsidRPr="00BD0C44" w:rsidTr="00874ACA">
        <w:tc>
          <w:tcPr>
            <w:tcW w:w="743" w:type="dxa"/>
            <w:vMerge w:val="restart"/>
            <w:tcBorders>
              <w:left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Minggu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ke</w:t>
            </w:r>
            <w:proofErr w:type="spellEnd"/>
          </w:p>
        </w:tc>
        <w:tc>
          <w:tcPr>
            <w:tcW w:w="2977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KemampuanAkhir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tiap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tahapan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pembelajaran</w:t>
            </w:r>
            <w:proofErr w:type="spellEnd"/>
          </w:p>
        </w:tc>
        <w:tc>
          <w:tcPr>
            <w:tcW w:w="1417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Bahan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Kajian</w:t>
            </w:r>
            <w:proofErr w:type="spellEnd"/>
            <w:r w:rsidRPr="00BD0C44">
              <w:rPr>
                <w:rFonts w:asciiTheme="majorBidi" w:hAnsiTheme="majorBidi" w:cstheme="majorBidi"/>
                <w:b/>
              </w:rPr>
              <w:t xml:space="preserve">/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Pokok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Bahasan</w:t>
            </w:r>
            <w:proofErr w:type="spellEnd"/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Metode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Pembelajaran</w:t>
            </w:r>
            <w:proofErr w:type="spellEnd"/>
          </w:p>
        </w:tc>
        <w:tc>
          <w:tcPr>
            <w:tcW w:w="992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Waktu</w:t>
            </w:r>
            <w:proofErr w:type="spellEnd"/>
          </w:p>
        </w:tc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Pengalaman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Belajar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Mahasiswa</w:t>
            </w:r>
            <w:proofErr w:type="spellEnd"/>
          </w:p>
        </w:tc>
        <w:tc>
          <w:tcPr>
            <w:tcW w:w="3902" w:type="dxa"/>
            <w:gridSpan w:val="3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Penilaian</w:t>
            </w:r>
            <w:proofErr w:type="spellEnd"/>
          </w:p>
        </w:tc>
      </w:tr>
      <w:tr w:rsidR="00042C78" w:rsidRPr="00BD0C44" w:rsidTr="00874ACA">
        <w:trPr>
          <w:trHeight w:val="65"/>
        </w:trPr>
        <w:tc>
          <w:tcPr>
            <w:tcW w:w="743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4" w:type="dxa"/>
            <w:tcBorders>
              <w:bottom w:val="thickThinSmallGap" w:sz="24" w:space="0" w:color="auto"/>
            </w:tcBorders>
            <w:shd w:val="clear" w:color="auto" w:fill="DAEEF3" w:themeFill="accent5" w:themeFillTint="33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>
              <w:rPr>
                <w:rFonts w:asciiTheme="majorBidi" w:hAnsiTheme="majorBidi" w:cstheme="majorBidi"/>
                <w:b/>
              </w:rPr>
              <w:t>Teknik</w:t>
            </w:r>
            <w:proofErr w:type="spellEnd"/>
          </w:p>
        </w:tc>
        <w:tc>
          <w:tcPr>
            <w:tcW w:w="1843" w:type="dxa"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Kriteria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r w:rsidRPr="00BD0C44">
              <w:rPr>
                <w:rFonts w:asciiTheme="majorBidi" w:hAnsiTheme="majorBidi" w:cstheme="majorBidi"/>
                <w:b/>
              </w:rPr>
              <w:t>&amp;</w:t>
            </w:r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Indikator</w:t>
            </w:r>
            <w:proofErr w:type="spellEnd"/>
          </w:p>
        </w:tc>
        <w:tc>
          <w:tcPr>
            <w:tcW w:w="985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Bobot</w:t>
            </w:r>
            <w:proofErr w:type="spellEnd"/>
            <w:r w:rsidRPr="00BD0C44">
              <w:rPr>
                <w:rFonts w:asciiTheme="majorBidi" w:hAnsiTheme="majorBidi" w:cstheme="majorBidi"/>
                <w:b/>
              </w:rPr>
              <w:t xml:space="preserve"> (%)</w:t>
            </w:r>
          </w:p>
        </w:tc>
      </w:tr>
      <w:tr w:rsidR="00042C78" w:rsidRPr="00C83102" w:rsidTr="00446070">
        <w:trPr>
          <w:trHeight w:val="738"/>
        </w:trPr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B3754A" w:rsidRPr="00C83102" w:rsidRDefault="00F9751C" w:rsidP="00B3754A">
            <w:pPr>
              <w:pStyle w:val="BodyText"/>
              <w:jc w:val="left"/>
              <w:rPr>
                <w:rFonts w:asciiTheme="minorHAnsi" w:hAnsiTheme="minorHAnsi" w:cstheme="majorBidi"/>
                <w:sz w:val="22"/>
                <w:szCs w:val="22"/>
              </w:rPr>
            </w:pP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Mahasiswa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mengetahui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tentang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tujuan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dan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ruang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lingkup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Manajemen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Operasi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Perkembangan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Manajemen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Operasi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Manajemen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Operasi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dalam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e-Business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Environtment</w:t>
            </w:r>
            <w:proofErr w:type="spellEnd"/>
          </w:p>
        </w:tc>
        <w:tc>
          <w:tcPr>
            <w:tcW w:w="1417" w:type="dxa"/>
          </w:tcPr>
          <w:p w:rsidR="00B3754A" w:rsidRPr="00C83102" w:rsidRDefault="00F9751C" w:rsidP="00B3754A">
            <w:pPr>
              <w:rPr>
                <w:rFonts w:cstheme="majorBidi"/>
              </w:rPr>
            </w:pPr>
            <w:proofErr w:type="spellStart"/>
            <w:r w:rsidRPr="00C83102">
              <w:rPr>
                <w:rFonts w:eastAsia="Times New Roman" w:cs="Calibri"/>
                <w:color w:val="000000"/>
              </w:rPr>
              <w:t>ManajemenOperasi</w:t>
            </w:r>
            <w:proofErr w:type="spellEnd"/>
          </w:p>
          <w:p w:rsidR="00B3754A" w:rsidRPr="00C83102" w:rsidRDefault="00B3754A" w:rsidP="00B3754A">
            <w:pPr>
              <w:pStyle w:val="BodyText"/>
              <w:jc w:val="left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276" w:type="dxa"/>
          </w:tcPr>
          <w:p w:rsidR="00B3754A" w:rsidRPr="00C83102" w:rsidRDefault="00B3754A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B3754A" w:rsidRPr="00C83102" w:rsidRDefault="00B3754A" w:rsidP="00B3754A">
            <w:pPr>
              <w:pStyle w:val="ListParagraph"/>
              <w:rPr>
                <w:rFonts w:cstheme="majorBidi"/>
              </w:rPr>
            </w:pPr>
          </w:p>
        </w:tc>
        <w:tc>
          <w:tcPr>
            <w:tcW w:w="992" w:type="dxa"/>
          </w:tcPr>
          <w:p w:rsidR="00B3754A" w:rsidRPr="00C83102" w:rsidRDefault="00B3754A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C83102" w:rsidRDefault="00B3754A" w:rsidP="00B3754A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="00F9751C"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B3754A" w:rsidRPr="00C83102" w:rsidRDefault="00B3754A" w:rsidP="00B3754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B3754A" w:rsidRPr="00C83102" w:rsidRDefault="00B3754A" w:rsidP="00B3754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B3754A" w:rsidRPr="00C83102" w:rsidRDefault="00B3754A" w:rsidP="00B3754A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="009E5C01"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="009E5C01"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="00F9751C"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B3754A" w:rsidRPr="00C83102" w:rsidRDefault="00B3754A" w:rsidP="00B3754A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="00F9751C"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="00F9751C"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="00F9751C"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C83102" w:rsidRDefault="00B3754A" w:rsidP="00B3754A">
            <w:pPr>
              <w:rPr>
                <w:rFonts w:cstheme="majorBidi"/>
              </w:rPr>
            </w:pPr>
            <w:bookmarkStart w:id="0" w:name="_GoBack"/>
            <w:bookmarkEnd w:id="0"/>
          </w:p>
        </w:tc>
      </w:tr>
      <w:tr w:rsidR="00042C78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:rsidR="00B3754A" w:rsidRPr="00C83102" w:rsidRDefault="00F9751C" w:rsidP="00B3754A">
            <w:pPr>
              <w:ind w:left="13"/>
              <w:rPr>
                <w:rFonts w:cstheme="majorBidi"/>
              </w:rPr>
            </w:pPr>
            <w:proofErr w:type="spellStart"/>
            <w:r w:rsidRPr="00C83102">
              <w:rPr>
                <w:rFonts w:eastAsia="Times New Roman" w:cs="Calibri"/>
                <w:color w:val="000000"/>
              </w:rPr>
              <w:t>Mahasiswa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mampu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menjelaskan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tentang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strategi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operasi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perumusan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strategi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operasi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keputusan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strategi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dalam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operasi</w:t>
            </w:r>
            <w:proofErr w:type="spellEnd"/>
          </w:p>
        </w:tc>
        <w:tc>
          <w:tcPr>
            <w:tcW w:w="1417" w:type="dxa"/>
          </w:tcPr>
          <w:p w:rsidR="00B3754A" w:rsidRPr="00C83102" w:rsidRDefault="00F9751C" w:rsidP="00B3754A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Strategi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operasi</w:t>
            </w:r>
            <w:proofErr w:type="spellEnd"/>
          </w:p>
          <w:p w:rsidR="00B3754A" w:rsidRPr="00C83102" w:rsidRDefault="00B3754A" w:rsidP="00B3754A">
            <w:pPr>
              <w:pStyle w:val="BodyText"/>
              <w:jc w:val="left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276" w:type="dxa"/>
          </w:tcPr>
          <w:p w:rsidR="00B3754A" w:rsidRPr="00C83102" w:rsidRDefault="00B3754A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B3754A" w:rsidRPr="00C83102" w:rsidRDefault="00B3754A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B3754A" w:rsidRPr="00C83102" w:rsidRDefault="00B3754A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C83102" w:rsidRDefault="00B3754A" w:rsidP="00B3754A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="00F9751C"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B3754A" w:rsidRPr="00C83102" w:rsidRDefault="00B3754A" w:rsidP="00B3754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B3754A" w:rsidRPr="00C83102" w:rsidRDefault="00B3754A" w:rsidP="00B3754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F9751C" w:rsidRPr="00C83102" w:rsidRDefault="00F9751C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B3754A" w:rsidRPr="00C83102" w:rsidRDefault="00F9751C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C83102" w:rsidRDefault="00B3754A" w:rsidP="00B3754A">
            <w:pPr>
              <w:rPr>
                <w:rFonts w:cstheme="majorBidi"/>
              </w:rPr>
            </w:pPr>
          </w:p>
        </w:tc>
      </w:tr>
      <w:tr w:rsidR="00042C78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:rsidR="00B3754A" w:rsidRPr="00C83102" w:rsidRDefault="00F9751C" w:rsidP="00B3754A">
            <w:pPr>
              <w:pStyle w:val="BodyText"/>
              <w:jc w:val="left"/>
              <w:rPr>
                <w:rFonts w:asciiTheme="minorHAnsi" w:hAnsiTheme="minorHAnsi" w:cstheme="majorBidi"/>
                <w:sz w:val="22"/>
                <w:szCs w:val="22"/>
              </w:rPr>
            </w:pP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Mahasiswa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mampu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menjelaskan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tentang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konsep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dasar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dan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peran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strategis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peramalan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komponen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dari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proses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peramalan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tingkat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permintaan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produk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/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jasa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, model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peramalan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time series, Model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peramal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Kausal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tingkat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akurasi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metode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peramalan</w:t>
            </w:r>
            <w:proofErr w:type="spellEnd"/>
          </w:p>
        </w:tc>
        <w:tc>
          <w:tcPr>
            <w:tcW w:w="1417" w:type="dxa"/>
          </w:tcPr>
          <w:p w:rsidR="00B3754A" w:rsidRPr="00C83102" w:rsidRDefault="004A45F3" w:rsidP="004A45F3">
            <w:pPr>
              <w:pStyle w:val="BodyText"/>
              <w:jc w:val="left"/>
              <w:rPr>
                <w:rFonts w:asciiTheme="minorHAnsi" w:hAnsiTheme="minorHAnsi" w:cstheme="majorBidi"/>
                <w:sz w:val="22"/>
                <w:szCs w:val="22"/>
              </w:rPr>
            </w:pP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peramalan</w:t>
            </w:r>
            <w:proofErr w:type="spellEnd"/>
            <w:r w:rsidRPr="00C83102">
              <w:rPr>
                <w:rFonts w:asciiTheme="minorHAnsi" w:hAnsiTheme="minorHAns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3754A" w:rsidRPr="00C83102" w:rsidRDefault="00B3754A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lastRenderedPageBreak/>
              <w:t>Jawab</w:t>
            </w:r>
            <w:proofErr w:type="spellEnd"/>
          </w:p>
          <w:p w:rsidR="00B3754A" w:rsidRPr="00C83102" w:rsidRDefault="00B3754A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B3754A" w:rsidRPr="00C83102" w:rsidRDefault="00B3754A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lastRenderedPageBreak/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C83102" w:rsidRDefault="00B3754A" w:rsidP="00B3754A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="004A45F3"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lastRenderedPageBreak/>
              <w:t>Penyelesaiankasus</w:t>
            </w:r>
            <w:proofErr w:type="spellEnd"/>
          </w:p>
        </w:tc>
        <w:tc>
          <w:tcPr>
            <w:tcW w:w="1074" w:type="dxa"/>
          </w:tcPr>
          <w:p w:rsidR="00446070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lastRenderedPageBreak/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B3754A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F9751C" w:rsidRPr="00C83102" w:rsidRDefault="00F9751C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B3754A" w:rsidRPr="00C83102" w:rsidRDefault="00F9751C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lastRenderedPageBreak/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C83102" w:rsidRDefault="00B3754A" w:rsidP="00B3754A">
            <w:pPr>
              <w:rPr>
                <w:rFonts w:cstheme="majorBidi"/>
              </w:rPr>
            </w:pPr>
          </w:p>
        </w:tc>
      </w:tr>
      <w:tr w:rsidR="00042C78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lastRenderedPageBreak/>
              <w:t>4.</w:t>
            </w:r>
          </w:p>
        </w:tc>
        <w:tc>
          <w:tcPr>
            <w:tcW w:w="2977" w:type="dxa"/>
          </w:tcPr>
          <w:p w:rsidR="00B3754A" w:rsidRPr="00C83102" w:rsidRDefault="00B3754A" w:rsidP="00B3754A">
            <w:pPr>
              <w:ind w:left="13"/>
              <w:rPr>
                <w:rFonts w:cstheme="majorBidi"/>
                <w:lang w:val="id-ID"/>
              </w:rPr>
            </w:pPr>
            <w:r w:rsidRPr="00C83102">
              <w:rPr>
                <w:rFonts w:cstheme="majorBidi"/>
                <w:lang w:val="id-ID"/>
              </w:rPr>
              <w:t>Setelah mengikuti kuliah ini diharapkan mahasiswa mampu menganalisis dan mendiagnostik kinerja suatu perusahaan serta mampu mengidentifikasi kemungkinan kesalahan kebijakan  keuangan yang ada pada perusahaan.</w:t>
            </w:r>
          </w:p>
          <w:p w:rsidR="00B3754A" w:rsidRPr="00C83102" w:rsidRDefault="00B3754A" w:rsidP="00B3754A">
            <w:pPr>
              <w:rPr>
                <w:rFonts w:cstheme="majorBidi"/>
                <w:lang w:val="id-ID"/>
              </w:rPr>
            </w:pPr>
          </w:p>
        </w:tc>
        <w:tc>
          <w:tcPr>
            <w:tcW w:w="1417" w:type="dxa"/>
          </w:tcPr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proofErr w:type="spellStart"/>
            <w:r w:rsidRPr="00C83102">
              <w:rPr>
                <w:rFonts w:asciiTheme="minorHAnsi" w:hAnsiTheme="minorHAnsi" w:cstheme="majorBidi"/>
                <w:sz w:val="22"/>
                <w:szCs w:val="22"/>
              </w:rPr>
              <w:t>Analisalaporankeuangan</w:t>
            </w:r>
            <w:proofErr w:type="spellEnd"/>
            <w:r w:rsidRPr="00C83102">
              <w:rPr>
                <w:rFonts w:asciiTheme="minorHAnsi" w:hAnsiTheme="minorHAnsi" w:cstheme="majorBidi"/>
                <w:sz w:val="22"/>
                <w:szCs w:val="22"/>
              </w:rPr>
              <w:t xml:space="preserve"> (</w:t>
            </w:r>
            <w:r w:rsidRPr="00C83102">
              <w:rPr>
                <w:rFonts w:asciiTheme="minorHAnsi" w:hAnsiTheme="minorHAnsi" w:cstheme="majorBidi"/>
                <w:i/>
                <w:iCs/>
                <w:sz w:val="22"/>
                <w:szCs w:val="22"/>
              </w:rPr>
              <w:t>Analysis of financial statement</w:t>
            </w: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B3754A" w:rsidRPr="00C83102" w:rsidRDefault="00B3754A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B3754A" w:rsidRPr="00C83102" w:rsidRDefault="00B3754A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B3754A" w:rsidRPr="00C83102" w:rsidRDefault="00B3754A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C83102" w:rsidRDefault="00B3754A" w:rsidP="00B3754A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="004A45F3"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446070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B3754A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F9751C" w:rsidRPr="00C83102" w:rsidRDefault="00F9751C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B3754A" w:rsidRPr="00C83102" w:rsidRDefault="00F9751C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b/>
                <w:sz w:val="22"/>
                <w:szCs w:val="22"/>
              </w:rPr>
            </w:pPr>
          </w:p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b/>
                <w:sz w:val="22"/>
                <w:szCs w:val="22"/>
              </w:rPr>
            </w:pPr>
          </w:p>
        </w:tc>
      </w:tr>
      <w:tr w:rsidR="00042C78" w:rsidRPr="00C83102" w:rsidTr="004A45F3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5.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B3754A" w:rsidRPr="00C83102" w:rsidRDefault="004A45F3" w:rsidP="00B3754A">
            <w:pPr>
              <w:rPr>
                <w:rFonts w:cstheme="majorBidi"/>
              </w:rPr>
            </w:pPr>
            <w:proofErr w:type="spellStart"/>
            <w:r w:rsidRPr="00C83102">
              <w:rPr>
                <w:rFonts w:eastAsia="Times New Roman" w:cs="Calibri"/>
                <w:color w:val="000000"/>
              </w:rPr>
              <w:t>Mahasiswa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mampu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menjelaskan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tentang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strategi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perencanaan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kapasitas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dan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aggregate,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strategi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perencanaan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kapasitas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produksi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,  strategy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perencanaan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aggregate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dalam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proses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produksi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B3754A" w:rsidRPr="00C83102" w:rsidRDefault="004A45F3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Perencanaan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Kapasitas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dan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Aggregate</w:t>
            </w:r>
            <w:r w:rsidRPr="00C83102">
              <w:rPr>
                <w:rFonts w:asciiTheme="minorHAnsi" w:hAnsiTheme="minorHAns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B3754A" w:rsidRPr="00C83102" w:rsidRDefault="00B3754A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B3754A" w:rsidRPr="00C83102" w:rsidRDefault="00B3754A" w:rsidP="00B3754A">
            <w:pPr>
              <w:rPr>
                <w:rFonts w:cstheme="majorBidi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B3754A" w:rsidRPr="00C83102" w:rsidRDefault="00B3754A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B3754A" w:rsidRPr="00C83102" w:rsidRDefault="00B3754A" w:rsidP="00B3754A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="004A45F3"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  <w:tcBorders>
              <w:bottom w:val="single" w:sz="4" w:space="0" w:color="000000" w:themeColor="text1"/>
            </w:tcBorders>
          </w:tcPr>
          <w:p w:rsidR="00446070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B3754A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F9751C" w:rsidRPr="00C83102" w:rsidRDefault="00F9751C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B3754A" w:rsidRPr="00C83102" w:rsidRDefault="00F9751C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 w:themeColor="text1"/>
              <w:right w:val="thinThickSmallGap" w:sz="24" w:space="0" w:color="auto"/>
            </w:tcBorders>
          </w:tcPr>
          <w:p w:rsidR="00B3754A" w:rsidRPr="00C83102" w:rsidRDefault="00B3754A" w:rsidP="00B3754A">
            <w:pPr>
              <w:jc w:val="both"/>
              <w:rPr>
                <w:rFonts w:cstheme="majorBidi"/>
                <w:lang w:val="sv-SE"/>
              </w:rPr>
            </w:pPr>
          </w:p>
        </w:tc>
      </w:tr>
      <w:tr w:rsidR="004A45F3" w:rsidRPr="00C83102" w:rsidTr="004A45F3">
        <w:tc>
          <w:tcPr>
            <w:tcW w:w="743" w:type="dxa"/>
            <w:tcBorders>
              <w:left w:val="thinThickSmallGap" w:sz="24" w:space="0" w:color="auto"/>
            </w:tcBorders>
          </w:tcPr>
          <w:p w:rsidR="004A45F3" w:rsidRPr="00C83102" w:rsidRDefault="004A45F3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 xml:space="preserve">6. </w:t>
            </w:r>
          </w:p>
        </w:tc>
        <w:tc>
          <w:tcPr>
            <w:tcW w:w="2977" w:type="dxa"/>
            <w:tcBorders>
              <w:right w:val="nil"/>
            </w:tcBorders>
          </w:tcPr>
          <w:p w:rsidR="004A45F3" w:rsidRPr="00C83102" w:rsidRDefault="004A45F3" w:rsidP="00B3754A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4A45F3" w:rsidRPr="00C83102" w:rsidRDefault="004A45F3" w:rsidP="00B3754A">
            <w:pPr>
              <w:pStyle w:val="BodyTex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4A45F3" w:rsidRPr="00C83102" w:rsidRDefault="004A45F3" w:rsidP="00B3754A">
            <w:pPr>
              <w:pStyle w:val="ListParagraph"/>
              <w:ind w:left="162"/>
              <w:rPr>
                <w:rFonts w:cstheme="majorBidi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4A45F3" w:rsidRPr="00C83102" w:rsidRDefault="004A45F3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>QUIZ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A45F3" w:rsidRPr="00C83102" w:rsidRDefault="004A45F3" w:rsidP="004A45F3">
            <w:pPr>
              <w:rPr>
                <w:rFonts w:cstheme="majorBidi"/>
              </w:rPr>
            </w:pPr>
          </w:p>
        </w:tc>
        <w:tc>
          <w:tcPr>
            <w:tcW w:w="1074" w:type="dxa"/>
            <w:tcBorders>
              <w:left w:val="nil"/>
              <w:right w:val="nil"/>
            </w:tcBorders>
          </w:tcPr>
          <w:p w:rsidR="004A45F3" w:rsidRPr="00C83102" w:rsidRDefault="004A45F3" w:rsidP="00446070">
            <w:pPr>
              <w:rPr>
                <w:rFonts w:cstheme="majorBidi"/>
                <w:bCs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4A45F3" w:rsidRPr="00C83102" w:rsidRDefault="004A45F3" w:rsidP="00F9751C">
            <w:pPr>
              <w:rPr>
                <w:rFonts w:cstheme="majorBidi"/>
                <w:bCs/>
              </w:rPr>
            </w:pPr>
          </w:p>
        </w:tc>
        <w:tc>
          <w:tcPr>
            <w:tcW w:w="985" w:type="dxa"/>
            <w:tcBorders>
              <w:left w:val="nil"/>
              <w:right w:val="thinThickSmallGap" w:sz="24" w:space="0" w:color="auto"/>
            </w:tcBorders>
          </w:tcPr>
          <w:p w:rsidR="004A45F3" w:rsidRPr="00C83102" w:rsidRDefault="004A45F3" w:rsidP="00B3754A">
            <w:pPr>
              <w:jc w:val="both"/>
              <w:rPr>
                <w:rFonts w:cstheme="majorBidi"/>
                <w:lang w:val="sv-SE"/>
              </w:rPr>
            </w:pPr>
          </w:p>
        </w:tc>
      </w:tr>
      <w:tr w:rsidR="00042C78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C83102" w:rsidRDefault="004A45F3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7</w:t>
            </w:r>
            <w:r w:rsidR="00B3754A" w:rsidRPr="00C83102">
              <w:rPr>
                <w:rFonts w:asciiTheme="minorHAnsi" w:hAnsiTheme="minorHAnsi" w:cstheme="majorBidi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3754A" w:rsidRPr="00C83102" w:rsidRDefault="004A45F3" w:rsidP="00B3754A">
            <w:pPr>
              <w:ind w:firstLine="13"/>
              <w:rPr>
                <w:rFonts w:cstheme="majorBidi"/>
                <w:lang w:val="id-ID"/>
              </w:rPr>
            </w:pPr>
            <w:proofErr w:type="spellStart"/>
            <w:r w:rsidRPr="00C83102">
              <w:rPr>
                <w:rFonts w:eastAsia="Times New Roman" w:cs="Calibri"/>
                <w:color w:val="000000"/>
              </w:rPr>
              <w:t>Mahasiswa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mampu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menjelaskan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tentang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konsep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barang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jasa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desain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barang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dan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jasa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peran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strategis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desain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barang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dan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jasa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dalam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proses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produksi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strategi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meningkatkan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proses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desain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barang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dan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jasa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pengembanganproduk</w:t>
            </w:r>
            <w:proofErr w:type="spellEnd"/>
            <w:r w:rsidRPr="00C83102">
              <w:rPr>
                <w:rFonts w:cstheme="majorBidi"/>
                <w:lang w:val="id-ID"/>
              </w:rPr>
              <w:t xml:space="preserve"> </w:t>
            </w:r>
          </w:p>
        </w:tc>
        <w:tc>
          <w:tcPr>
            <w:tcW w:w="1417" w:type="dxa"/>
          </w:tcPr>
          <w:p w:rsidR="00B3754A" w:rsidRPr="00C83102" w:rsidRDefault="004A45F3" w:rsidP="00B3754A">
            <w:pPr>
              <w:jc w:val="both"/>
              <w:rPr>
                <w:rFonts w:cstheme="majorBidi"/>
              </w:rPr>
            </w:pPr>
            <w:proofErr w:type="spellStart"/>
            <w:r w:rsidRPr="00C83102">
              <w:rPr>
                <w:rFonts w:eastAsia="Times New Roman" w:cs="Calibri"/>
                <w:color w:val="000000"/>
              </w:rPr>
              <w:t>Desain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Barang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dan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Jasa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</w:p>
        </w:tc>
        <w:tc>
          <w:tcPr>
            <w:tcW w:w="1276" w:type="dxa"/>
          </w:tcPr>
          <w:p w:rsidR="00B3754A" w:rsidRPr="00C83102" w:rsidRDefault="00B3754A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B3754A" w:rsidRPr="00C83102" w:rsidRDefault="00B3754A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B3754A" w:rsidRPr="00C83102" w:rsidRDefault="00B3754A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C83102" w:rsidRDefault="00B3754A" w:rsidP="00B3754A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DiskusiKelompok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446070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B3754A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F9751C" w:rsidRPr="00C83102" w:rsidRDefault="00F9751C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B3754A" w:rsidRPr="00C83102" w:rsidRDefault="00F9751C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C83102" w:rsidRDefault="00B3754A" w:rsidP="00B3754A">
            <w:pPr>
              <w:jc w:val="both"/>
              <w:rPr>
                <w:rFonts w:cstheme="majorBidi"/>
                <w:lang w:val="sv-SE"/>
              </w:rPr>
            </w:pPr>
          </w:p>
        </w:tc>
      </w:tr>
      <w:tr w:rsidR="00042C78" w:rsidRPr="00C83102" w:rsidTr="004A45F3">
        <w:trPr>
          <w:trHeight w:val="1971"/>
        </w:trPr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C83102" w:rsidRDefault="004A45F3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lastRenderedPageBreak/>
              <w:t>8</w:t>
            </w:r>
            <w:r w:rsidR="00B3754A" w:rsidRPr="00C83102">
              <w:rPr>
                <w:rFonts w:asciiTheme="minorHAnsi" w:hAnsiTheme="minorHAnsi" w:cstheme="majorBidi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3754A" w:rsidRPr="00C83102" w:rsidRDefault="004A45F3" w:rsidP="004A45F3">
            <w:pPr>
              <w:pStyle w:val="BodyText"/>
              <w:jc w:val="left"/>
              <w:rPr>
                <w:rFonts w:asciiTheme="minorHAnsi" w:hAnsiTheme="minorHAnsi" w:cstheme="majorBidi"/>
                <w:sz w:val="22"/>
                <w:szCs w:val="22"/>
              </w:rPr>
            </w:pPr>
            <w:proofErr w:type="spellStart"/>
            <w:r w:rsidRPr="00C83102">
              <w:rPr>
                <w:rFonts w:asciiTheme="minorHAnsi" w:hAnsiTheme="minorHAnsi"/>
                <w:color w:val="000000"/>
                <w:sz w:val="22"/>
                <w:szCs w:val="22"/>
              </w:rPr>
              <w:t>Mahasiswa</w:t>
            </w:r>
            <w:proofErr w:type="spellEnd"/>
            <w:r w:rsidRPr="00C8310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/>
                <w:color w:val="000000"/>
                <w:sz w:val="22"/>
                <w:szCs w:val="22"/>
              </w:rPr>
              <w:t>mampu</w:t>
            </w:r>
            <w:proofErr w:type="spellEnd"/>
            <w:r w:rsidRPr="00C8310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/>
                <w:color w:val="000000"/>
                <w:sz w:val="22"/>
                <w:szCs w:val="22"/>
              </w:rPr>
              <w:t>menjelaskan</w:t>
            </w:r>
            <w:proofErr w:type="spellEnd"/>
            <w:r w:rsidRPr="00C8310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/>
                <w:color w:val="000000"/>
                <w:sz w:val="22"/>
                <w:szCs w:val="22"/>
              </w:rPr>
              <w:t>tentang</w:t>
            </w:r>
            <w:proofErr w:type="spellEnd"/>
            <w:r w:rsidRPr="00C8310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/>
                <w:color w:val="000000"/>
                <w:sz w:val="22"/>
                <w:szCs w:val="22"/>
              </w:rPr>
              <w:t>konsep</w:t>
            </w:r>
            <w:proofErr w:type="spellEnd"/>
            <w:r w:rsidRPr="00C8310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/>
                <w:color w:val="000000"/>
                <w:sz w:val="22"/>
                <w:szCs w:val="22"/>
              </w:rPr>
              <w:t>dasar</w:t>
            </w:r>
            <w:proofErr w:type="spellEnd"/>
            <w:r w:rsidRPr="00C8310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/>
                <w:color w:val="000000"/>
                <w:sz w:val="22"/>
                <w:szCs w:val="22"/>
              </w:rPr>
              <w:t>dan</w:t>
            </w:r>
            <w:proofErr w:type="spellEnd"/>
            <w:r w:rsidRPr="00C8310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/>
                <w:color w:val="000000"/>
                <w:sz w:val="22"/>
                <w:szCs w:val="22"/>
              </w:rPr>
              <w:t>peran</w:t>
            </w:r>
            <w:proofErr w:type="spellEnd"/>
            <w:r w:rsidRPr="00C8310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/>
                <w:color w:val="000000"/>
                <w:sz w:val="22"/>
                <w:szCs w:val="22"/>
              </w:rPr>
              <w:t>strategis</w:t>
            </w:r>
            <w:proofErr w:type="spellEnd"/>
            <w:r w:rsidRPr="00C8310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3102">
              <w:rPr>
                <w:rFonts w:asciiTheme="minorHAnsi" w:hAnsiTheme="minorHAnsi"/>
                <w:color w:val="000000"/>
                <w:sz w:val="22"/>
                <w:szCs w:val="22"/>
              </w:rPr>
              <w:t>Analisis</w:t>
            </w:r>
            <w:proofErr w:type="spellEnd"/>
            <w:r w:rsidRPr="00C8310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Break Even Point, </w:t>
            </w:r>
            <w:proofErr w:type="spellStart"/>
            <w:r w:rsidRPr="00C83102">
              <w:rPr>
                <w:rFonts w:asciiTheme="minorHAnsi" w:hAnsiTheme="minorHAnsi"/>
                <w:color w:val="000000"/>
                <w:sz w:val="22"/>
                <w:szCs w:val="22"/>
              </w:rPr>
              <w:t>penentuan</w:t>
            </w:r>
            <w:proofErr w:type="spellEnd"/>
            <w:r w:rsidRPr="00C8310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/>
                <w:color w:val="000000"/>
                <w:sz w:val="22"/>
                <w:szCs w:val="22"/>
              </w:rPr>
              <w:t>Nilai</w:t>
            </w:r>
            <w:proofErr w:type="spellEnd"/>
            <w:r w:rsidRPr="00C8310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Break Even Point.</w:t>
            </w:r>
          </w:p>
        </w:tc>
        <w:tc>
          <w:tcPr>
            <w:tcW w:w="1417" w:type="dxa"/>
          </w:tcPr>
          <w:p w:rsidR="00B3754A" w:rsidRPr="00C83102" w:rsidRDefault="004A45F3" w:rsidP="00B3754A">
            <w:pPr>
              <w:jc w:val="both"/>
              <w:rPr>
                <w:rFonts w:cstheme="majorBidi"/>
              </w:rPr>
            </w:pPr>
            <w:proofErr w:type="spellStart"/>
            <w:r w:rsidRPr="00C83102">
              <w:rPr>
                <w:color w:val="000000"/>
              </w:rPr>
              <w:t>Analisis</w:t>
            </w:r>
            <w:proofErr w:type="spellEnd"/>
            <w:r w:rsidRPr="00C83102">
              <w:rPr>
                <w:color w:val="000000"/>
              </w:rPr>
              <w:t xml:space="preserve"> Break Even Point</w:t>
            </w:r>
            <w:r w:rsidRPr="00C83102">
              <w:rPr>
                <w:rFonts w:cstheme="majorBidi"/>
              </w:rPr>
              <w:t xml:space="preserve"> </w:t>
            </w:r>
          </w:p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  <w:p w:rsidR="00B3754A" w:rsidRPr="00C83102" w:rsidRDefault="00B3754A" w:rsidP="00B3754A">
            <w:pPr>
              <w:rPr>
                <w:rFonts w:cstheme="majorBidi"/>
              </w:rPr>
            </w:pPr>
          </w:p>
          <w:p w:rsidR="00B3754A" w:rsidRPr="00C83102" w:rsidRDefault="00B3754A" w:rsidP="00B3754A">
            <w:pPr>
              <w:rPr>
                <w:rFonts w:cstheme="majorBidi"/>
              </w:rPr>
            </w:pPr>
          </w:p>
          <w:p w:rsidR="00B3754A" w:rsidRPr="00C83102" w:rsidRDefault="00B3754A" w:rsidP="00B3754A">
            <w:pPr>
              <w:rPr>
                <w:rFonts w:eastAsia="Times New Roman" w:cstheme="majorBidi"/>
              </w:rPr>
            </w:pPr>
          </w:p>
          <w:p w:rsidR="00B3754A" w:rsidRPr="00C83102" w:rsidRDefault="00B3754A" w:rsidP="00B3754A">
            <w:pPr>
              <w:rPr>
                <w:rFonts w:eastAsia="Times New Roman" w:cstheme="majorBidi"/>
              </w:rPr>
            </w:pPr>
          </w:p>
          <w:p w:rsidR="00B3754A" w:rsidRPr="00C83102" w:rsidRDefault="00B3754A" w:rsidP="00B3754A">
            <w:pPr>
              <w:rPr>
                <w:rFonts w:eastAsia="Times New Roman" w:cstheme="majorBidi"/>
              </w:rPr>
            </w:pPr>
          </w:p>
          <w:p w:rsidR="00B3754A" w:rsidRPr="00C83102" w:rsidRDefault="00B3754A" w:rsidP="00B3754A">
            <w:pPr>
              <w:rPr>
                <w:rFonts w:cstheme="majorBidi"/>
              </w:rPr>
            </w:pPr>
          </w:p>
        </w:tc>
        <w:tc>
          <w:tcPr>
            <w:tcW w:w="1276" w:type="dxa"/>
          </w:tcPr>
          <w:p w:rsidR="00B3754A" w:rsidRPr="00C83102" w:rsidRDefault="00B3754A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B3754A" w:rsidRPr="00C83102" w:rsidRDefault="00B3754A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B3754A" w:rsidRPr="00C83102" w:rsidRDefault="00B3754A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C83102" w:rsidRDefault="00B3754A" w:rsidP="00B3754A">
            <w:pPr>
              <w:pStyle w:val="ListParagraph"/>
              <w:numPr>
                <w:ilvl w:val="0"/>
                <w:numId w:val="7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="004A45F3"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7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7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446070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B3754A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F9751C" w:rsidRPr="00C83102" w:rsidRDefault="00F9751C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B3754A" w:rsidRPr="00C83102" w:rsidRDefault="00F9751C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C83102" w:rsidRDefault="00B3754A" w:rsidP="00B3754A">
            <w:pPr>
              <w:rPr>
                <w:rFonts w:cstheme="majorBidi"/>
              </w:rPr>
            </w:pPr>
          </w:p>
        </w:tc>
      </w:tr>
      <w:tr w:rsidR="00446070" w:rsidRPr="00C83102" w:rsidTr="00874ACA">
        <w:tc>
          <w:tcPr>
            <w:tcW w:w="743" w:type="dxa"/>
            <w:tcBorders>
              <w:left w:val="thinThickSmallGap" w:sz="24" w:space="0" w:color="auto"/>
            </w:tcBorders>
          </w:tcPr>
          <w:p w:rsidR="00446070" w:rsidRPr="00C83102" w:rsidRDefault="004A45F3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9</w:t>
            </w:r>
            <w:r w:rsidR="00446070" w:rsidRPr="00C83102">
              <w:rPr>
                <w:rFonts w:asciiTheme="minorHAnsi" w:hAnsiTheme="minorHAnsi" w:cstheme="majorBidi"/>
                <w:sz w:val="22"/>
                <w:szCs w:val="22"/>
              </w:rPr>
              <w:t>.</w:t>
            </w:r>
          </w:p>
        </w:tc>
        <w:tc>
          <w:tcPr>
            <w:tcW w:w="12265" w:type="dxa"/>
            <w:gridSpan w:val="8"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446070" w:rsidRPr="00C83102" w:rsidRDefault="00446070" w:rsidP="00874ACA">
            <w:pPr>
              <w:jc w:val="center"/>
              <w:rPr>
                <w:rFonts w:cstheme="majorBidi"/>
                <w:b/>
              </w:rPr>
            </w:pPr>
            <w:r w:rsidRPr="00C83102">
              <w:rPr>
                <w:rFonts w:cstheme="majorBidi"/>
                <w:b/>
              </w:rPr>
              <w:t xml:space="preserve">UJIAN </w:t>
            </w:r>
            <w:r w:rsidR="00874ACA" w:rsidRPr="00C83102">
              <w:rPr>
                <w:rFonts w:cstheme="majorBidi"/>
                <w:b/>
              </w:rPr>
              <w:t>MID</w:t>
            </w:r>
            <w:r w:rsidRPr="00C83102">
              <w:rPr>
                <w:rFonts w:cstheme="majorBidi"/>
                <w:b/>
              </w:rPr>
              <w:t xml:space="preserve"> SEMESTER</w:t>
            </w:r>
          </w:p>
        </w:tc>
      </w:tr>
      <w:tr w:rsidR="00B3754A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C83102" w:rsidRDefault="004A45F3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10</w:t>
            </w:r>
            <w:r w:rsidR="00B3754A" w:rsidRPr="00C83102">
              <w:rPr>
                <w:rFonts w:asciiTheme="minorHAnsi" w:hAnsiTheme="minorHAnsi" w:cstheme="majorBidi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3754A" w:rsidRPr="00C83102" w:rsidRDefault="004A45F3" w:rsidP="00B3754A">
            <w:pPr>
              <w:rPr>
                <w:rFonts w:cstheme="majorBidi"/>
              </w:rPr>
            </w:pPr>
            <w:proofErr w:type="spellStart"/>
            <w:r w:rsidRPr="00C83102">
              <w:rPr>
                <w:rFonts w:eastAsia="Times New Roman" w:cs="Calibri"/>
                <w:color w:val="000000"/>
              </w:rPr>
              <w:t>Mahasiswa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mampu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menjelaskan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tentang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konsep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dasar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kualitas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konsep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dasar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dan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peran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strategis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manajemen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kualitas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evolusi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paradigm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kualitas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konsep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manajemen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kualitas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, total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qualitas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proofErr w:type="gramStart"/>
            <w:r w:rsidRPr="00C83102">
              <w:rPr>
                <w:rFonts w:eastAsia="Times New Roman" w:cs="Calibri"/>
                <w:color w:val="000000"/>
              </w:rPr>
              <w:t>manajemen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r w:rsidR="00B3754A" w:rsidRPr="00C83102">
              <w:rPr>
                <w:rFonts w:cstheme="majorBidi"/>
                <w:bCs/>
              </w:rPr>
              <w:t>.</w:t>
            </w:r>
            <w:proofErr w:type="gramEnd"/>
            <w:r w:rsidR="00B3754A" w:rsidRPr="00C83102">
              <w:rPr>
                <w:rFonts w:cstheme="majorBidi"/>
                <w:bCs/>
              </w:rPr>
              <w:t xml:space="preserve"> </w:t>
            </w:r>
          </w:p>
          <w:p w:rsidR="00B3754A" w:rsidRPr="00C83102" w:rsidRDefault="00B3754A" w:rsidP="00B3754A">
            <w:pPr>
              <w:rPr>
                <w:rFonts w:cstheme="majorBidi"/>
              </w:rPr>
            </w:pPr>
          </w:p>
        </w:tc>
        <w:tc>
          <w:tcPr>
            <w:tcW w:w="1417" w:type="dxa"/>
          </w:tcPr>
          <w:p w:rsidR="00B3754A" w:rsidRPr="00C83102" w:rsidRDefault="004A45F3" w:rsidP="00B3754A">
            <w:pPr>
              <w:pStyle w:val="BodyText"/>
              <w:jc w:val="left"/>
              <w:rPr>
                <w:rFonts w:asciiTheme="minorHAnsi" w:hAnsiTheme="minorHAnsi" w:cstheme="majorBidi"/>
                <w:sz w:val="22"/>
                <w:szCs w:val="22"/>
              </w:rPr>
            </w:pP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ManajemenKualitas</w:t>
            </w:r>
            <w:proofErr w:type="spellEnd"/>
            <w:r w:rsidRPr="00C83102">
              <w:rPr>
                <w:rFonts w:asciiTheme="minorHAnsi" w:hAnsiTheme="minorHAns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3754A" w:rsidRPr="00C83102" w:rsidRDefault="00B3754A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B3754A" w:rsidRPr="00C83102" w:rsidRDefault="00B3754A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B3754A" w:rsidRPr="00C83102" w:rsidRDefault="00B3754A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C83102" w:rsidRDefault="00B3754A" w:rsidP="00B3754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="004A45F3"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8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8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446070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B3754A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F9751C" w:rsidRPr="00C83102" w:rsidRDefault="00F9751C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B3754A" w:rsidRPr="00C83102" w:rsidRDefault="00F9751C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C83102" w:rsidRDefault="00B3754A" w:rsidP="00B3754A">
            <w:pPr>
              <w:rPr>
                <w:rFonts w:cstheme="majorBidi"/>
              </w:rPr>
            </w:pPr>
          </w:p>
        </w:tc>
      </w:tr>
      <w:tr w:rsidR="00B3754A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C83102" w:rsidRDefault="004A45F3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11</w:t>
            </w:r>
            <w:r w:rsidR="00B3754A" w:rsidRPr="00C83102">
              <w:rPr>
                <w:rFonts w:asciiTheme="minorHAnsi" w:hAnsiTheme="minorHAnsi" w:cstheme="majorBidi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3754A" w:rsidRPr="00C83102" w:rsidRDefault="00B8306A" w:rsidP="00B3754A">
            <w:pPr>
              <w:rPr>
                <w:rFonts w:cstheme="majorBidi"/>
              </w:rPr>
            </w:pPr>
            <w:proofErr w:type="spellStart"/>
            <w:r w:rsidRPr="00C83102">
              <w:rPr>
                <w:rFonts w:eastAsia="Times New Roman" w:cs="Calibri"/>
                <w:color w:val="000000"/>
              </w:rPr>
              <w:t>Mahasiswa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mampu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menjelaskan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tentang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strategi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penetapan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lokasi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faktor-faktor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penentuan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lokasi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metode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penentuan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proofErr w:type="gramStart"/>
            <w:r w:rsidRPr="00C83102">
              <w:rPr>
                <w:rFonts w:eastAsia="Times New Roman" w:cs="Calibri"/>
                <w:color w:val="000000"/>
              </w:rPr>
              <w:t>lokasi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r w:rsidR="00B3754A" w:rsidRPr="00C83102">
              <w:rPr>
                <w:rFonts w:cstheme="majorBidi"/>
              </w:rPr>
              <w:t>.</w:t>
            </w:r>
            <w:proofErr w:type="gramEnd"/>
          </w:p>
        </w:tc>
        <w:tc>
          <w:tcPr>
            <w:tcW w:w="1417" w:type="dxa"/>
          </w:tcPr>
          <w:p w:rsidR="00B3754A" w:rsidRPr="00C83102" w:rsidRDefault="00B8306A" w:rsidP="00B3754A">
            <w:pPr>
              <w:rPr>
                <w:rFonts w:cstheme="majorBidi"/>
                <w:lang w:val="sv-SE"/>
              </w:rPr>
            </w:pPr>
            <w:proofErr w:type="spellStart"/>
            <w:r w:rsidRPr="00C83102">
              <w:rPr>
                <w:rFonts w:eastAsia="Times New Roman" w:cs="Calibri"/>
                <w:color w:val="000000"/>
              </w:rPr>
              <w:t>Strategi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Lokasi</w:t>
            </w:r>
            <w:proofErr w:type="spellEnd"/>
            <w:r w:rsidRPr="00C83102">
              <w:rPr>
                <w:rFonts w:cstheme="majorBidi"/>
                <w:lang w:val="sv-SE"/>
              </w:rPr>
              <w:t xml:space="preserve"> </w:t>
            </w:r>
          </w:p>
        </w:tc>
        <w:tc>
          <w:tcPr>
            <w:tcW w:w="1276" w:type="dxa"/>
          </w:tcPr>
          <w:p w:rsidR="00B3754A" w:rsidRPr="00C83102" w:rsidRDefault="00B3754A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B3754A" w:rsidRPr="00C83102" w:rsidRDefault="00B3754A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B3754A" w:rsidRPr="00C83102" w:rsidRDefault="00B3754A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C83102" w:rsidRDefault="00B3754A" w:rsidP="00B3754A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="004A45F3"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446070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B3754A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F9751C" w:rsidRPr="00C83102" w:rsidRDefault="00F9751C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B3754A" w:rsidRPr="00C83102" w:rsidRDefault="00F9751C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C83102" w:rsidRDefault="00B3754A" w:rsidP="00B3754A">
            <w:pPr>
              <w:rPr>
                <w:rFonts w:cstheme="majorBidi"/>
              </w:rPr>
            </w:pPr>
          </w:p>
        </w:tc>
      </w:tr>
      <w:tr w:rsidR="00B3754A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C83102" w:rsidRDefault="00B8306A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12</w:t>
            </w:r>
            <w:r w:rsidR="00B3754A" w:rsidRPr="00C83102">
              <w:rPr>
                <w:rFonts w:asciiTheme="minorHAnsi" w:hAnsiTheme="minorHAnsi" w:cstheme="majorBidi"/>
                <w:sz w:val="22"/>
                <w:szCs w:val="22"/>
              </w:rPr>
              <w:t xml:space="preserve"> </w:t>
            </w:r>
            <w:proofErr w:type="spellStart"/>
            <w:r w:rsidR="00B3754A" w:rsidRPr="00C83102">
              <w:rPr>
                <w:rFonts w:asciiTheme="minorHAnsi" w:hAnsiTheme="minorHAnsi" w:cstheme="majorBidi"/>
                <w:sz w:val="22"/>
                <w:szCs w:val="22"/>
              </w:rPr>
              <w:t>dan</w:t>
            </w:r>
            <w:proofErr w:type="spellEnd"/>
            <w:r w:rsidR="00B3754A" w:rsidRPr="00C83102">
              <w:rPr>
                <w:rFonts w:asciiTheme="minorHAnsi" w:hAnsiTheme="minorHAnsi" w:cstheme="majorBidi"/>
                <w:sz w:val="22"/>
                <w:szCs w:val="22"/>
              </w:rPr>
              <w:t xml:space="preserve"> 1</w:t>
            </w: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B3754A" w:rsidRPr="00C83102" w:rsidRDefault="00B8306A" w:rsidP="00B8306A">
            <w:pPr>
              <w:jc w:val="both"/>
              <w:rPr>
                <w:rFonts w:cstheme="majorBidi"/>
                <w:bCs/>
                <w:lang w:val="id-ID"/>
              </w:rPr>
            </w:pPr>
            <w:proofErr w:type="spellStart"/>
            <w:r w:rsidRPr="00C83102">
              <w:rPr>
                <w:rFonts w:eastAsia="Times New Roman" w:cs="Calibri"/>
                <w:color w:val="000000"/>
              </w:rPr>
              <w:t>Mahasiswa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mampu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menjelaskan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tentang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penentuan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tataletak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proses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produksi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tipe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tata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letak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tata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letak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beriorentasi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proses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untuk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sistem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batch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dan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kontinyu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tata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letak</w:t>
            </w:r>
            <w:proofErr w:type="spellEnd"/>
            <w:r w:rsidRPr="00C8310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C83102">
              <w:rPr>
                <w:rFonts w:eastAsia="Times New Roman" w:cs="Calibri"/>
                <w:color w:val="000000"/>
              </w:rPr>
              <w:t>kantor</w:t>
            </w:r>
            <w:proofErr w:type="spellEnd"/>
          </w:p>
        </w:tc>
        <w:tc>
          <w:tcPr>
            <w:tcW w:w="1417" w:type="dxa"/>
          </w:tcPr>
          <w:p w:rsidR="00B3754A" w:rsidRPr="00C83102" w:rsidRDefault="00B8306A" w:rsidP="00B3754A">
            <w:pPr>
              <w:rPr>
                <w:rFonts w:cstheme="majorBidi"/>
                <w:lang w:val="sv-SE"/>
              </w:rPr>
            </w:pPr>
            <w:r w:rsidRPr="00C83102">
              <w:rPr>
                <w:rFonts w:cstheme="majorBidi"/>
              </w:rPr>
              <w:t xml:space="preserve">Tata </w:t>
            </w:r>
            <w:proofErr w:type="spellStart"/>
            <w:r w:rsidRPr="00C83102">
              <w:rPr>
                <w:rFonts w:cstheme="majorBidi"/>
              </w:rPr>
              <w:t>letak</w:t>
            </w:r>
            <w:proofErr w:type="spellEnd"/>
          </w:p>
        </w:tc>
        <w:tc>
          <w:tcPr>
            <w:tcW w:w="1276" w:type="dxa"/>
          </w:tcPr>
          <w:p w:rsidR="00B3754A" w:rsidRPr="00C83102" w:rsidRDefault="00B3754A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B3754A" w:rsidRPr="00C83102" w:rsidRDefault="00B3754A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B3754A" w:rsidRPr="00C83102" w:rsidRDefault="00B3754A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C83102" w:rsidRDefault="00B3754A" w:rsidP="00B3754A">
            <w:pPr>
              <w:pStyle w:val="ListParagraph"/>
              <w:numPr>
                <w:ilvl w:val="0"/>
                <w:numId w:val="10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="004A45F3"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10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10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446070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B3754A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F9751C" w:rsidRPr="00C83102" w:rsidRDefault="00F9751C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B3754A" w:rsidRPr="00C83102" w:rsidRDefault="00F9751C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C83102" w:rsidRDefault="00B3754A" w:rsidP="00B3754A">
            <w:pPr>
              <w:rPr>
                <w:rFonts w:cstheme="majorBidi"/>
              </w:rPr>
            </w:pPr>
          </w:p>
        </w:tc>
      </w:tr>
      <w:tr w:rsidR="00B3754A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C83102" w:rsidRDefault="00B8306A" w:rsidP="00B8306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14</w:t>
            </w:r>
            <w:r w:rsidR="00B3754A" w:rsidRPr="00C83102">
              <w:rPr>
                <w:rFonts w:asciiTheme="minorHAnsi" w:hAnsiTheme="minorHAns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B3754A" w:rsidRPr="00C83102" w:rsidRDefault="00B8306A" w:rsidP="00B8306A">
            <w:pPr>
              <w:pStyle w:val="BodyText"/>
              <w:jc w:val="left"/>
              <w:rPr>
                <w:rFonts w:asciiTheme="minorHAnsi" w:hAnsiTheme="minorHAnsi" w:cstheme="majorBidi"/>
                <w:i/>
                <w:iCs/>
                <w:sz w:val="22"/>
                <w:szCs w:val="22"/>
              </w:rPr>
            </w:pP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Mahasiswa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mampu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menjelaskan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tentang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peran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strategis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SDM,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Pendekatan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MSDM,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elemen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desain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pekerjaan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Metode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analisis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="0021544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pekerjaan</w:t>
            </w:r>
            <w:proofErr w:type="spellEnd"/>
            <w:proofErr w:type="gram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, Job design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dan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kepuasan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kerja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karyawan</w:t>
            </w:r>
            <w:proofErr w:type="spellEnd"/>
            <w:r w:rsidRPr="00C83102">
              <w:rPr>
                <w:rFonts w:asciiTheme="minorHAnsi" w:hAnsiTheme="minorHAnsi" w:cstheme="majorBidi"/>
                <w:sz w:val="22"/>
                <w:szCs w:val="22"/>
              </w:rPr>
              <w:t xml:space="preserve"> </w:t>
            </w:r>
            <w:r w:rsidR="00B3754A" w:rsidRPr="00C83102">
              <w:rPr>
                <w:rFonts w:asciiTheme="minorHAnsi" w:hAnsiTheme="minorHAnsi" w:cstheme="majorBidi"/>
                <w:sz w:val="22"/>
                <w:szCs w:val="22"/>
              </w:rPr>
              <w:t xml:space="preserve">modal </w:t>
            </w:r>
            <w:proofErr w:type="spellStart"/>
            <w:r w:rsidR="00B3754A" w:rsidRPr="00C83102">
              <w:rPr>
                <w:rFonts w:asciiTheme="minorHAnsi" w:hAnsiTheme="minorHAnsi" w:cstheme="majorBidi"/>
                <w:sz w:val="22"/>
                <w:szCs w:val="22"/>
              </w:rPr>
              <w:t>seperti</w:t>
            </w:r>
            <w:proofErr w:type="spellEnd"/>
            <w:r w:rsidRPr="00C83102">
              <w:rPr>
                <w:rFonts w:asciiTheme="minorHAnsi" w:hAnsiTheme="minorHAnsi" w:cstheme="majorBidi"/>
                <w:sz w:val="22"/>
                <w:szCs w:val="22"/>
              </w:rPr>
              <w:t xml:space="preserve"> </w:t>
            </w:r>
            <w:r w:rsidR="00B3754A" w:rsidRPr="00C83102">
              <w:rPr>
                <w:rFonts w:asciiTheme="minorHAnsi" w:hAnsiTheme="minorHAnsi" w:cstheme="majorBidi"/>
                <w:i/>
                <w:iCs/>
                <w:sz w:val="22"/>
                <w:szCs w:val="22"/>
              </w:rPr>
              <w:t xml:space="preserve">payback period, net present value, internal rate of return </w:t>
            </w:r>
            <w:proofErr w:type="spellStart"/>
            <w:r w:rsidR="00B3754A" w:rsidRPr="00C83102">
              <w:rPr>
                <w:rFonts w:asciiTheme="minorHAnsi" w:hAnsiTheme="minorHAnsi" w:cstheme="majorBidi"/>
                <w:i/>
                <w:iCs/>
                <w:sz w:val="22"/>
                <w:szCs w:val="22"/>
              </w:rPr>
              <w:t>dan</w:t>
            </w:r>
            <w:proofErr w:type="spellEnd"/>
            <w:r w:rsidR="00B3754A" w:rsidRPr="00C83102">
              <w:rPr>
                <w:rFonts w:asciiTheme="minorHAnsi" w:hAnsiTheme="minorHAnsi" w:cstheme="majorBidi"/>
                <w:i/>
                <w:iCs/>
                <w:sz w:val="22"/>
                <w:szCs w:val="22"/>
              </w:rPr>
              <w:t xml:space="preserve"> profitability index</w:t>
            </w:r>
            <w:r w:rsidR="00B3754A" w:rsidRPr="00C83102">
              <w:rPr>
                <w:rFonts w:asciiTheme="minorHAnsi" w:hAnsiTheme="minorHAnsi" w:cstheme="majorBidi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B3754A" w:rsidRPr="00C83102" w:rsidRDefault="00B8306A" w:rsidP="00B3754A">
            <w:pPr>
              <w:pStyle w:val="BodyText"/>
              <w:jc w:val="lef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 xml:space="preserve">SDM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dalam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ManajemenOperasional</w:t>
            </w:r>
            <w:proofErr w:type="spellEnd"/>
            <w:r w:rsidRPr="00C83102">
              <w:rPr>
                <w:rFonts w:asciiTheme="minorHAnsi" w:hAnsiTheme="minorHAns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3754A" w:rsidRPr="00C83102" w:rsidRDefault="00B3754A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B3754A" w:rsidRPr="00C83102" w:rsidRDefault="00B3754A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B3754A" w:rsidRPr="00C83102" w:rsidRDefault="00B3754A" w:rsidP="00B3754A">
            <w:pPr>
              <w:rPr>
                <w:rFonts w:cstheme="majorBidi"/>
              </w:rPr>
            </w:pPr>
          </w:p>
        </w:tc>
        <w:tc>
          <w:tcPr>
            <w:tcW w:w="1701" w:type="dxa"/>
          </w:tcPr>
          <w:p w:rsidR="00B3754A" w:rsidRPr="00C83102" w:rsidRDefault="00B3754A" w:rsidP="00B3754A">
            <w:pPr>
              <w:pStyle w:val="ListParagraph"/>
              <w:numPr>
                <w:ilvl w:val="0"/>
                <w:numId w:val="11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="004A45F3"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1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1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</w:t>
            </w:r>
            <w:r w:rsidRPr="00C83102">
              <w:rPr>
                <w:rFonts w:cstheme="majorBidi"/>
              </w:rPr>
              <w:lastRenderedPageBreak/>
              <w:t>kasus</w:t>
            </w:r>
            <w:proofErr w:type="spellEnd"/>
          </w:p>
        </w:tc>
        <w:tc>
          <w:tcPr>
            <w:tcW w:w="1074" w:type="dxa"/>
          </w:tcPr>
          <w:p w:rsidR="00446070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lastRenderedPageBreak/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B3754A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F9751C" w:rsidRPr="00C83102" w:rsidRDefault="00F9751C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B3754A" w:rsidRPr="00C83102" w:rsidRDefault="00F9751C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lastRenderedPageBreak/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C83102" w:rsidRDefault="00B3754A" w:rsidP="00B3754A">
            <w:pPr>
              <w:rPr>
                <w:rFonts w:cstheme="majorBidi"/>
              </w:rPr>
            </w:pPr>
          </w:p>
        </w:tc>
      </w:tr>
      <w:tr w:rsidR="00B8306A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B8306A" w:rsidRPr="00C83102" w:rsidRDefault="00B8306A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lastRenderedPageBreak/>
              <w:t>15.</w:t>
            </w:r>
          </w:p>
        </w:tc>
        <w:tc>
          <w:tcPr>
            <w:tcW w:w="2977" w:type="dxa"/>
          </w:tcPr>
          <w:p w:rsidR="00B8306A" w:rsidRPr="00C83102" w:rsidRDefault="00B8306A" w:rsidP="00B8306A">
            <w:pPr>
              <w:pStyle w:val="BodyText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Mahasiswa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mampu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menjelaskan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tentang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peran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strategis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SIM,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lingkungan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dan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keputusan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bisnis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manajemen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system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informasi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bahan</w:t>
            </w:r>
            <w:proofErr w:type="spellEnd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baku</w:t>
            </w:r>
            <w:proofErr w:type="spellEnd"/>
          </w:p>
        </w:tc>
        <w:tc>
          <w:tcPr>
            <w:tcW w:w="1417" w:type="dxa"/>
          </w:tcPr>
          <w:p w:rsidR="00B8306A" w:rsidRPr="00C83102" w:rsidRDefault="00B8306A" w:rsidP="00B3754A">
            <w:pPr>
              <w:pStyle w:val="BodyText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SIM </w:t>
            </w:r>
            <w:proofErr w:type="spellStart"/>
            <w:r w:rsidRPr="00C83102">
              <w:rPr>
                <w:rFonts w:asciiTheme="minorHAnsi" w:hAnsiTheme="minorHAnsi" w:cs="Calibri"/>
                <w:color w:val="000000"/>
                <w:sz w:val="22"/>
                <w:szCs w:val="22"/>
              </w:rPr>
              <w:t>dalamManajemenOperasional</w:t>
            </w:r>
            <w:proofErr w:type="spellEnd"/>
          </w:p>
        </w:tc>
        <w:tc>
          <w:tcPr>
            <w:tcW w:w="1276" w:type="dxa"/>
          </w:tcPr>
          <w:p w:rsidR="00B8306A" w:rsidRPr="00C83102" w:rsidRDefault="00B8306A" w:rsidP="00B8306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B8306A" w:rsidRPr="00C83102" w:rsidRDefault="00B8306A" w:rsidP="00B3754A">
            <w:pPr>
              <w:pStyle w:val="ListParagraph"/>
              <w:ind w:left="162"/>
              <w:rPr>
                <w:rFonts w:cstheme="majorBidi"/>
              </w:rPr>
            </w:pPr>
          </w:p>
        </w:tc>
        <w:tc>
          <w:tcPr>
            <w:tcW w:w="992" w:type="dxa"/>
          </w:tcPr>
          <w:p w:rsidR="00B8306A" w:rsidRPr="00C83102" w:rsidRDefault="00B8306A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8306A" w:rsidRPr="00C83102" w:rsidRDefault="00B8306A" w:rsidP="00B8306A">
            <w:pPr>
              <w:pStyle w:val="ListParagraph"/>
              <w:numPr>
                <w:ilvl w:val="0"/>
                <w:numId w:val="14"/>
              </w:numPr>
              <w:ind w:left="335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B8306A" w:rsidRPr="00C83102" w:rsidRDefault="00B8306A" w:rsidP="00B8306A">
            <w:pPr>
              <w:pStyle w:val="ListParagraph"/>
              <w:numPr>
                <w:ilvl w:val="0"/>
                <w:numId w:val="14"/>
              </w:numPr>
              <w:ind w:left="335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B8306A" w:rsidRPr="00C83102" w:rsidRDefault="00B8306A" w:rsidP="00B8306A">
            <w:pPr>
              <w:pStyle w:val="ListParagraph"/>
              <w:numPr>
                <w:ilvl w:val="0"/>
                <w:numId w:val="14"/>
              </w:numPr>
              <w:ind w:left="335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B8306A" w:rsidRPr="00C83102" w:rsidRDefault="00B8306A" w:rsidP="00B8306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B8306A" w:rsidRPr="00C83102" w:rsidRDefault="00B8306A" w:rsidP="00B8306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B8306A" w:rsidRPr="00C83102" w:rsidRDefault="00B8306A" w:rsidP="00B8306A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B8306A" w:rsidRPr="00C83102" w:rsidRDefault="00B8306A" w:rsidP="00B8306A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8306A" w:rsidRPr="00C83102" w:rsidRDefault="00B8306A" w:rsidP="00B3754A">
            <w:pPr>
              <w:rPr>
                <w:rFonts w:cstheme="majorBidi"/>
              </w:rPr>
            </w:pPr>
          </w:p>
        </w:tc>
      </w:tr>
      <w:tr w:rsidR="00446070" w:rsidRPr="00C83102" w:rsidTr="00874ACA">
        <w:tc>
          <w:tcPr>
            <w:tcW w:w="743" w:type="dxa"/>
            <w:tcBorders>
              <w:left w:val="thinThickSmallGap" w:sz="24" w:space="0" w:color="auto"/>
            </w:tcBorders>
          </w:tcPr>
          <w:p w:rsidR="00446070" w:rsidRPr="00C83102" w:rsidRDefault="00446070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1</w:t>
            </w:r>
            <w:r w:rsidR="00B8306A" w:rsidRPr="00C83102">
              <w:rPr>
                <w:rFonts w:asciiTheme="minorHAnsi" w:hAnsiTheme="minorHAnsi" w:cstheme="majorBidi"/>
                <w:sz w:val="22"/>
                <w:szCs w:val="22"/>
              </w:rPr>
              <w:t>6.</w:t>
            </w:r>
          </w:p>
        </w:tc>
        <w:tc>
          <w:tcPr>
            <w:tcW w:w="12265" w:type="dxa"/>
            <w:gridSpan w:val="8"/>
            <w:tcBorders>
              <w:right w:val="thinThickSmallGap" w:sz="24" w:space="0" w:color="auto"/>
            </w:tcBorders>
            <w:shd w:val="clear" w:color="auto" w:fill="FBD4B4" w:themeFill="accent6" w:themeFillTint="66"/>
          </w:tcPr>
          <w:p w:rsidR="00446070" w:rsidRPr="00C83102" w:rsidRDefault="00446070" w:rsidP="00B3754A">
            <w:pPr>
              <w:jc w:val="center"/>
              <w:rPr>
                <w:rFonts w:cstheme="majorBidi"/>
                <w:b/>
              </w:rPr>
            </w:pPr>
            <w:r w:rsidRPr="00C83102">
              <w:rPr>
                <w:rFonts w:cstheme="majorBidi"/>
                <w:b/>
              </w:rPr>
              <w:t>UJIAN AKHIR SEMESTER</w:t>
            </w:r>
          </w:p>
        </w:tc>
      </w:tr>
      <w:tr w:rsidR="00A30327" w:rsidRPr="00C83102" w:rsidTr="007A693E">
        <w:tc>
          <w:tcPr>
            <w:tcW w:w="3720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30327" w:rsidRPr="00C83102" w:rsidRDefault="00A30327" w:rsidP="00B3754A">
            <w:pPr>
              <w:rPr>
                <w:rFonts w:cstheme="majorBidi"/>
                <w:b/>
              </w:rPr>
            </w:pPr>
            <w:proofErr w:type="spellStart"/>
            <w:r w:rsidRPr="00C83102">
              <w:rPr>
                <w:rFonts w:cstheme="majorBidi"/>
                <w:b/>
              </w:rPr>
              <w:t>Bobot</w:t>
            </w:r>
            <w:proofErr w:type="spellEnd"/>
            <w:r w:rsidR="0021544E">
              <w:rPr>
                <w:rFonts w:cstheme="majorBidi"/>
                <w:b/>
              </w:rPr>
              <w:t xml:space="preserve"> </w:t>
            </w:r>
            <w:proofErr w:type="spellStart"/>
            <w:r w:rsidRPr="00C83102">
              <w:rPr>
                <w:rFonts w:cstheme="majorBidi"/>
                <w:b/>
              </w:rPr>
              <w:t>Penilaian</w:t>
            </w:r>
            <w:proofErr w:type="spellEnd"/>
          </w:p>
        </w:tc>
        <w:tc>
          <w:tcPr>
            <w:tcW w:w="9288" w:type="dxa"/>
            <w:gridSpan w:val="7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35839" w:rsidRPr="00C83102" w:rsidRDefault="00335839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Akhlak</w:t>
            </w:r>
            <w:proofErr w:type="spellEnd"/>
            <w:r w:rsidR="00C83102">
              <w:rPr>
                <w:rFonts w:cstheme="majorBidi"/>
              </w:rPr>
              <w:t xml:space="preserve"> </w:t>
            </w:r>
            <w:r w:rsidRPr="00C83102">
              <w:rPr>
                <w:rFonts w:cstheme="majorBidi"/>
              </w:rPr>
              <w:t xml:space="preserve"> : 10%</w:t>
            </w:r>
          </w:p>
          <w:p w:rsidR="00A30327" w:rsidRPr="00C83102" w:rsidRDefault="00A30327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Tugas</w:t>
            </w:r>
            <w:proofErr w:type="spellEnd"/>
            <w:r w:rsidR="00335839" w:rsidRPr="00C83102">
              <w:rPr>
                <w:rFonts w:cstheme="majorBidi"/>
              </w:rPr>
              <w:t xml:space="preserve">   : 10% </w:t>
            </w:r>
          </w:p>
          <w:p w:rsidR="00A30327" w:rsidRPr="00C83102" w:rsidRDefault="00A30327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Kuis</w:t>
            </w:r>
            <w:proofErr w:type="spellEnd"/>
            <w:r w:rsidR="00335839" w:rsidRPr="00C83102">
              <w:rPr>
                <w:rFonts w:cstheme="majorBidi"/>
              </w:rPr>
              <w:t xml:space="preserve">     </w:t>
            </w:r>
            <w:r w:rsidR="00C83102">
              <w:rPr>
                <w:rFonts w:cstheme="majorBidi"/>
              </w:rPr>
              <w:t xml:space="preserve"> </w:t>
            </w:r>
            <w:r w:rsidR="00335839" w:rsidRPr="00C83102">
              <w:rPr>
                <w:rFonts w:cstheme="majorBidi"/>
              </w:rPr>
              <w:t>: 20%</w:t>
            </w:r>
          </w:p>
          <w:p w:rsidR="00A30327" w:rsidRPr="00C83102" w:rsidRDefault="00335839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UTS   </w:t>
            </w:r>
            <w:r w:rsidR="00C83102">
              <w:rPr>
                <w:rFonts w:cstheme="majorBidi"/>
              </w:rPr>
              <w:t xml:space="preserve"> </w:t>
            </w:r>
            <w:r w:rsidRPr="00C83102">
              <w:rPr>
                <w:rFonts w:cstheme="majorBidi"/>
              </w:rPr>
              <w:t xml:space="preserve">  : 30%</w:t>
            </w:r>
          </w:p>
          <w:p w:rsidR="00A30327" w:rsidRPr="00C83102" w:rsidRDefault="00A30327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UAS  </w:t>
            </w:r>
            <w:r w:rsidR="00C83102">
              <w:rPr>
                <w:rFonts w:cstheme="majorBidi"/>
              </w:rPr>
              <w:t xml:space="preserve">   </w:t>
            </w:r>
            <w:r w:rsidR="00335839" w:rsidRPr="00C83102">
              <w:rPr>
                <w:rFonts w:cstheme="majorBidi"/>
              </w:rPr>
              <w:t>: 30%</w:t>
            </w:r>
          </w:p>
        </w:tc>
      </w:tr>
    </w:tbl>
    <w:p w:rsidR="0097766D" w:rsidRPr="00C83102" w:rsidRDefault="0097766D"/>
    <w:p w:rsidR="002376F9" w:rsidRPr="00C83102" w:rsidRDefault="002376F9"/>
    <w:sectPr w:rsidR="002376F9" w:rsidRPr="00C83102" w:rsidSect="00042C78">
      <w:pgSz w:w="15842" w:h="12242" w:orient="landscape" w:code="1"/>
      <w:pgMar w:top="992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C70"/>
    <w:multiLevelType w:val="hybridMultilevel"/>
    <w:tmpl w:val="28C2E402"/>
    <w:lvl w:ilvl="0" w:tplc="93EA08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20998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E3718DC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157723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D22414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906C74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1D155F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1F1749"/>
    <w:multiLevelType w:val="hybridMultilevel"/>
    <w:tmpl w:val="EF02B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E1933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F55478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583D59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12324A"/>
    <w:multiLevelType w:val="hybridMultilevel"/>
    <w:tmpl w:val="03E25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55F8E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C0168B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13"/>
  </w:num>
  <w:num w:numId="7">
    <w:abstractNumId w:val="12"/>
  </w:num>
  <w:num w:numId="8">
    <w:abstractNumId w:val="3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D41C8"/>
    <w:rsid w:val="00042C78"/>
    <w:rsid w:val="001246EF"/>
    <w:rsid w:val="0021544E"/>
    <w:rsid w:val="002376F9"/>
    <w:rsid w:val="002A6840"/>
    <w:rsid w:val="002F34F8"/>
    <w:rsid w:val="00335839"/>
    <w:rsid w:val="003D41C8"/>
    <w:rsid w:val="00405C6B"/>
    <w:rsid w:val="00446070"/>
    <w:rsid w:val="004641DA"/>
    <w:rsid w:val="004A45F3"/>
    <w:rsid w:val="006F42E3"/>
    <w:rsid w:val="00720B89"/>
    <w:rsid w:val="00803D2C"/>
    <w:rsid w:val="00874ACA"/>
    <w:rsid w:val="008D5190"/>
    <w:rsid w:val="0097766D"/>
    <w:rsid w:val="009E5C01"/>
    <w:rsid w:val="00A30327"/>
    <w:rsid w:val="00A82F87"/>
    <w:rsid w:val="00B3754A"/>
    <w:rsid w:val="00B8306A"/>
    <w:rsid w:val="00B850F6"/>
    <w:rsid w:val="00C775BC"/>
    <w:rsid w:val="00C83102"/>
    <w:rsid w:val="00EE2D7B"/>
    <w:rsid w:val="00F775B7"/>
    <w:rsid w:val="00F9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5B7"/>
    <w:pPr>
      <w:ind w:left="720"/>
      <w:contextualSpacing/>
    </w:pPr>
  </w:style>
  <w:style w:type="table" w:styleId="TableGrid">
    <w:name w:val="Table Grid"/>
    <w:basedOn w:val="TableNormal"/>
    <w:uiPriority w:val="59"/>
    <w:rsid w:val="00F77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775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775B7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5B7"/>
    <w:pPr>
      <w:ind w:left="720"/>
      <w:contextualSpacing/>
    </w:pPr>
  </w:style>
  <w:style w:type="table" w:styleId="TableGrid">
    <w:name w:val="Table Grid"/>
    <w:basedOn w:val="TableNormal"/>
    <w:uiPriority w:val="59"/>
    <w:rsid w:val="00F77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775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775B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syarham</cp:lastModifiedBy>
  <cp:revision>14</cp:revision>
  <dcterms:created xsi:type="dcterms:W3CDTF">2019-11-21T01:31:00Z</dcterms:created>
  <dcterms:modified xsi:type="dcterms:W3CDTF">2020-09-24T00:08:00Z</dcterms:modified>
</cp:coreProperties>
</file>