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05" w:type="dxa"/>
        <w:jc w:val="center"/>
        <w:tblInd w:w="184" w:type="dxa"/>
        <w:tblLayout w:type="fixed"/>
        <w:tblLook w:val="04A0"/>
      </w:tblPr>
      <w:tblGrid>
        <w:gridCol w:w="2203"/>
        <w:gridCol w:w="1635"/>
        <w:gridCol w:w="3553"/>
        <w:gridCol w:w="953"/>
        <w:gridCol w:w="1019"/>
        <w:gridCol w:w="1667"/>
        <w:gridCol w:w="1975"/>
      </w:tblGrid>
      <w:tr w:rsidR="002A6840" w:rsidRPr="00EE2D7B" w:rsidTr="00A30327">
        <w:trPr>
          <w:trHeight w:val="337"/>
          <w:jc w:val="center"/>
        </w:trPr>
        <w:tc>
          <w:tcPr>
            <w:tcW w:w="2203" w:type="dxa"/>
            <w:vMerge w:val="restart"/>
            <w:tcBorders>
              <w:top w:val="thinThickSmallGap" w:sz="24" w:space="0" w:color="auto"/>
              <w:left w:val="thinThickSmallGap" w:sz="24" w:space="0" w:color="auto"/>
              <w:bottom w:val="single" w:sz="8" w:space="0" w:color="000000"/>
              <w:right w:val="nil"/>
            </w:tcBorders>
            <w:shd w:val="clear" w:color="auto" w:fill="auto"/>
            <w:vAlign w:val="center"/>
            <w:hideMark/>
          </w:tcPr>
          <w:p w:rsidR="00EE2D7B" w:rsidRPr="00EE2D7B" w:rsidRDefault="00A30327" w:rsidP="00A30327">
            <w:pPr>
              <w:spacing w:after="0" w:line="240" w:lineRule="auto"/>
              <w:jc w:val="center"/>
              <w:rPr>
                <w:rFonts w:ascii="Times New Roman" w:eastAsia="Times New Roman" w:hAnsi="Times New Roman" w:cs="Times New Roman"/>
                <w:b/>
                <w:bCs/>
                <w:color w:val="000000"/>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-99695</wp:posOffset>
                  </wp:positionV>
                  <wp:extent cx="892175" cy="853440"/>
                  <wp:effectExtent l="0" t="0" r="3175" b="3810"/>
                  <wp:wrapNone/>
                  <wp:docPr id="1" name="Picture 1" descr="UIN Alauddin Makassar 21638285 logo 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N Alauddin Makassar 21638285 logo ui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175" cy="853440"/>
                          </a:xfrm>
                          <a:prstGeom prst="rect">
                            <a:avLst/>
                          </a:prstGeom>
                          <a:noFill/>
                          <a:ln>
                            <a:noFill/>
                          </a:ln>
                        </pic:spPr>
                      </pic:pic>
                    </a:graphicData>
                  </a:graphic>
                </wp:anchor>
              </w:drawing>
            </w:r>
          </w:p>
        </w:tc>
        <w:tc>
          <w:tcPr>
            <w:tcW w:w="10802" w:type="dxa"/>
            <w:gridSpan w:val="6"/>
            <w:tcBorders>
              <w:top w:val="thinThickSmallGap" w:sz="24" w:space="0" w:color="auto"/>
              <w:left w:val="double" w:sz="6" w:space="0" w:color="auto"/>
              <w:bottom w:val="nil"/>
              <w:right w:val="thinThickSmallGap" w:sz="24" w:space="0" w:color="auto"/>
            </w:tcBorders>
            <w:shd w:val="clear" w:color="000000" w:fill="DAEEF3"/>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28"/>
                <w:szCs w:val="28"/>
              </w:rPr>
            </w:pPr>
            <w:r w:rsidRPr="00EE2D7B">
              <w:rPr>
                <w:rFonts w:ascii="Times New Roman" w:eastAsia="Times New Roman" w:hAnsi="Times New Roman" w:cs="Times New Roman"/>
                <w:b/>
                <w:bCs/>
                <w:color w:val="000000"/>
                <w:sz w:val="28"/>
                <w:szCs w:val="28"/>
              </w:rPr>
              <w:t>UNIVERSITAS ISLAM NEGERI (UIN) ALAUDDIN MAKASSAR</w:t>
            </w:r>
          </w:p>
        </w:tc>
      </w:tr>
      <w:tr w:rsidR="002A6840" w:rsidRPr="00EE2D7B" w:rsidTr="00874ACA">
        <w:trPr>
          <w:trHeight w:val="402"/>
          <w:jc w:val="center"/>
        </w:trPr>
        <w:tc>
          <w:tcPr>
            <w:tcW w:w="2203" w:type="dxa"/>
            <w:vMerge/>
            <w:tcBorders>
              <w:top w:val="double" w:sz="6" w:space="0" w:color="auto"/>
              <w:left w:val="thinThickSmallGap" w:sz="24" w:space="0" w:color="auto"/>
              <w:bottom w:val="single" w:sz="8" w:space="0" w:color="000000"/>
              <w:right w:val="nil"/>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0802" w:type="dxa"/>
            <w:gridSpan w:val="6"/>
            <w:tcBorders>
              <w:top w:val="nil"/>
              <w:left w:val="double" w:sz="6" w:space="0" w:color="auto"/>
              <w:bottom w:val="nil"/>
              <w:right w:val="thinThickSmallGap" w:sz="24" w:space="0" w:color="auto"/>
            </w:tcBorders>
            <w:shd w:val="clear" w:color="auto" w:fill="DAEEF3" w:themeFill="accent5" w:themeFillTint="33"/>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28"/>
                <w:szCs w:val="28"/>
              </w:rPr>
            </w:pPr>
            <w:r w:rsidRPr="00EE2D7B">
              <w:rPr>
                <w:rFonts w:ascii="Times New Roman" w:eastAsia="Times New Roman" w:hAnsi="Times New Roman" w:cs="Times New Roman"/>
                <w:b/>
                <w:bCs/>
                <w:color w:val="000000"/>
                <w:sz w:val="28"/>
                <w:szCs w:val="28"/>
              </w:rPr>
              <w:t xml:space="preserve">FAKULTAS EKONOMI DAN BISNIS ISLAM </w:t>
            </w:r>
          </w:p>
        </w:tc>
      </w:tr>
      <w:tr w:rsidR="002A6840" w:rsidRPr="00EE2D7B" w:rsidTr="00874ACA">
        <w:trPr>
          <w:trHeight w:val="209"/>
          <w:jc w:val="center"/>
        </w:trPr>
        <w:tc>
          <w:tcPr>
            <w:tcW w:w="2203" w:type="dxa"/>
            <w:vMerge/>
            <w:tcBorders>
              <w:top w:val="double" w:sz="6" w:space="0" w:color="auto"/>
              <w:left w:val="thinThickSmallGap" w:sz="24" w:space="0" w:color="auto"/>
              <w:bottom w:val="single" w:sz="8" w:space="0" w:color="000000"/>
              <w:right w:val="nil"/>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0802" w:type="dxa"/>
            <w:gridSpan w:val="6"/>
            <w:tcBorders>
              <w:top w:val="nil"/>
              <w:left w:val="double" w:sz="6" w:space="0" w:color="auto"/>
              <w:bottom w:val="single" w:sz="8" w:space="0" w:color="000000"/>
              <w:right w:val="thinThickSmallGap" w:sz="24" w:space="0" w:color="auto"/>
            </w:tcBorders>
            <w:shd w:val="clear" w:color="auto" w:fill="DAEEF3" w:themeFill="accent5" w:themeFillTint="33"/>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28"/>
                <w:szCs w:val="28"/>
              </w:rPr>
            </w:pPr>
            <w:r w:rsidRPr="00EE2D7B">
              <w:rPr>
                <w:rFonts w:ascii="Times New Roman" w:eastAsia="Times New Roman" w:hAnsi="Times New Roman" w:cs="Times New Roman"/>
                <w:b/>
                <w:bCs/>
                <w:color w:val="000000"/>
                <w:sz w:val="28"/>
                <w:szCs w:val="28"/>
              </w:rPr>
              <w:t>PROGRAM STUDI : MANAJEMEN</w:t>
            </w:r>
          </w:p>
        </w:tc>
      </w:tr>
      <w:tr w:rsidR="002A6840" w:rsidRPr="00EE2D7B" w:rsidTr="00B3754A">
        <w:trPr>
          <w:trHeight w:val="375"/>
          <w:jc w:val="center"/>
        </w:trPr>
        <w:tc>
          <w:tcPr>
            <w:tcW w:w="2203" w:type="dxa"/>
            <w:vMerge/>
            <w:tcBorders>
              <w:top w:val="double" w:sz="6" w:space="0" w:color="auto"/>
              <w:left w:val="thinThickSmallGap" w:sz="24" w:space="0" w:color="auto"/>
              <w:bottom w:val="single" w:sz="8" w:space="0" w:color="000000"/>
              <w:right w:val="nil"/>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0802" w:type="dxa"/>
            <w:gridSpan w:val="6"/>
            <w:tcBorders>
              <w:top w:val="single" w:sz="8" w:space="0" w:color="000000"/>
              <w:left w:val="double" w:sz="6" w:space="0" w:color="auto"/>
              <w:bottom w:val="single" w:sz="8" w:space="0" w:color="000000"/>
              <w:right w:val="thinThickSmallGap" w:sz="24" w:space="0" w:color="auto"/>
            </w:tcBorders>
            <w:shd w:val="clear" w:color="000000" w:fill="DAEEF3"/>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28"/>
                <w:szCs w:val="28"/>
              </w:rPr>
            </w:pPr>
            <w:r w:rsidRPr="00EE2D7B">
              <w:rPr>
                <w:rFonts w:ascii="Times New Roman" w:eastAsia="Times New Roman" w:hAnsi="Times New Roman" w:cs="Times New Roman"/>
                <w:b/>
                <w:bCs/>
                <w:color w:val="000000"/>
                <w:sz w:val="28"/>
                <w:szCs w:val="28"/>
              </w:rPr>
              <w:t>RENCANA PEMBELAJARAN SEMESTER (RPS)</w:t>
            </w:r>
          </w:p>
        </w:tc>
      </w:tr>
      <w:tr w:rsidR="002A6840" w:rsidRPr="00EE2D7B" w:rsidTr="00874ACA">
        <w:trPr>
          <w:trHeight w:val="439"/>
          <w:jc w:val="center"/>
        </w:trPr>
        <w:tc>
          <w:tcPr>
            <w:tcW w:w="2203" w:type="dxa"/>
            <w:tcBorders>
              <w:top w:val="single" w:sz="8" w:space="0" w:color="000000"/>
              <w:left w:val="thinThickSmallGap" w:sz="24" w:space="0" w:color="auto"/>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Nama</w:t>
            </w:r>
            <w:proofErr w:type="spellEnd"/>
            <w:r w:rsidRPr="00EE2D7B">
              <w:rPr>
                <w:rFonts w:ascii="Times New Roman" w:eastAsia="Times New Roman" w:hAnsi="Times New Roman" w:cs="Times New Roman"/>
                <w:b/>
                <w:bCs/>
                <w:color w:val="000000"/>
              </w:rPr>
              <w:t xml:space="preserve"> Mata </w:t>
            </w:r>
            <w:proofErr w:type="spellStart"/>
            <w:r w:rsidRPr="00EE2D7B">
              <w:rPr>
                <w:rFonts w:ascii="Times New Roman" w:eastAsia="Times New Roman" w:hAnsi="Times New Roman" w:cs="Times New Roman"/>
                <w:b/>
                <w:bCs/>
                <w:color w:val="000000"/>
              </w:rPr>
              <w:t>Kuliah</w:t>
            </w:r>
            <w:proofErr w:type="spellEnd"/>
          </w:p>
        </w:tc>
        <w:tc>
          <w:tcPr>
            <w:tcW w:w="5188"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Kode</w:t>
            </w:r>
            <w:proofErr w:type="spellEnd"/>
            <w:r w:rsidRPr="00EE2D7B">
              <w:rPr>
                <w:rFonts w:ascii="Times New Roman" w:eastAsia="Times New Roman" w:hAnsi="Times New Roman" w:cs="Times New Roman"/>
                <w:b/>
                <w:bCs/>
                <w:color w:val="000000"/>
              </w:rPr>
              <w:t xml:space="preserve"> Mata </w:t>
            </w:r>
            <w:proofErr w:type="spellStart"/>
            <w:r w:rsidRPr="00EE2D7B">
              <w:rPr>
                <w:rFonts w:ascii="Times New Roman" w:eastAsia="Times New Roman" w:hAnsi="Times New Roman" w:cs="Times New Roman"/>
                <w:b/>
                <w:bCs/>
                <w:color w:val="000000"/>
              </w:rPr>
              <w:t>Kuliah</w:t>
            </w:r>
            <w:proofErr w:type="spellEnd"/>
          </w:p>
        </w:tc>
        <w:tc>
          <w:tcPr>
            <w:tcW w:w="1972"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Bobot</w:t>
            </w:r>
            <w:proofErr w:type="spellEnd"/>
            <w:r w:rsidRPr="00EE2D7B">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sks</w:t>
            </w:r>
            <w:proofErr w:type="spellEnd"/>
            <w:r w:rsidRPr="00EE2D7B">
              <w:rPr>
                <w:rFonts w:ascii="Times New Roman" w:eastAsia="Times New Roman" w:hAnsi="Times New Roman" w:cs="Times New Roman"/>
                <w:b/>
                <w:bCs/>
                <w:color w:val="000000"/>
              </w:rPr>
              <w:t xml:space="preserve">) </w:t>
            </w:r>
          </w:p>
        </w:tc>
        <w:tc>
          <w:tcPr>
            <w:tcW w:w="1667" w:type="dxa"/>
            <w:tcBorders>
              <w:top w:val="nil"/>
              <w:left w:val="nil"/>
              <w:bottom w:val="single" w:sz="8" w:space="0" w:color="000000"/>
              <w:right w:val="single" w:sz="8" w:space="0" w:color="auto"/>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xml:space="preserve">Semester </w:t>
            </w:r>
          </w:p>
        </w:tc>
        <w:tc>
          <w:tcPr>
            <w:tcW w:w="1975" w:type="dxa"/>
            <w:tcBorders>
              <w:top w:val="nil"/>
              <w:left w:val="nil"/>
              <w:bottom w:val="single" w:sz="8" w:space="0" w:color="000000"/>
              <w:right w:val="thinThickSmallGap" w:sz="24" w:space="0" w:color="auto"/>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Tgl</w:t>
            </w:r>
            <w:proofErr w:type="spellEnd"/>
            <w:r w:rsidR="009E5C01">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Penyusunan</w:t>
            </w:r>
            <w:proofErr w:type="spellEnd"/>
          </w:p>
        </w:tc>
      </w:tr>
      <w:tr w:rsidR="002A6840" w:rsidRPr="00EE2D7B" w:rsidTr="00B3754A">
        <w:trPr>
          <w:trHeight w:val="439"/>
          <w:jc w:val="center"/>
        </w:trPr>
        <w:tc>
          <w:tcPr>
            <w:tcW w:w="2203" w:type="dxa"/>
            <w:tcBorders>
              <w:top w:val="single" w:sz="8" w:space="0" w:color="000000"/>
              <w:left w:val="thinThickSmallGap" w:sz="24" w:space="0" w:color="auto"/>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c>
          <w:tcPr>
            <w:tcW w:w="5188" w:type="dxa"/>
            <w:gridSpan w:val="2"/>
            <w:tcBorders>
              <w:top w:val="single" w:sz="8" w:space="0" w:color="000000"/>
              <w:left w:val="nil"/>
              <w:bottom w:val="single" w:sz="8" w:space="0" w:color="000000"/>
              <w:right w:val="single" w:sz="8" w:space="0" w:color="000000"/>
            </w:tcBorders>
            <w:shd w:val="clear" w:color="auto" w:fill="auto"/>
            <w:vAlign w:val="center"/>
            <w:hideMark/>
          </w:tcPr>
          <w:p w:rsidR="00EE2D7B" w:rsidRPr="00EE2D7B" w:rsidRDefault="009E5C01" w:rsidP="00EE2D7B">
            <w:pPr>
              <w:spacing w:after="0" w:line="240" w:lineRule="auto"/>
              <w:jc w:val="center"/>
              <w:rPr>
                <w:rFonts w:ascii="Times New Roman" w:eastAsia="Times New Roman" w:hAnsi="Times New Roman" w:cs="Times New Roman"/>
                <w:b/>
                <w:bCs/>
                <w:color w:val="000000"/>
              </w:rPr>
            </w:pPr>
            <w:r w:rsidRPr="00D60741">
              <w:rPr>
                <w:rFonts w:cs="Calibri"/>
              </w:rPr>
              <w:t>MNJ2334</w:t>
            </w:r>
            <w:r w:rsidR="00EE2D7B" w:rsidRPr="00EE2D7B">
              <w:rPr>
                <w:rFonts w:ascii="Times New Roman" w:eastAsia="Times New Roman" w:hAnsi="Times New Roman" w:cs="Times New Roman"/>
                <w:b/>
                <w:bCs/>
                <w:color w:val="000000"/>
              </w:rPr>
              <w:t> </w:t>
            </w:r>
          </w:p>
        </w:tc>
        <w:tc>
          <w:tcPr>
            <w:tcW w:w="1972" w:type="dxa"/>
            <w:gridSpan w:val="2"/>
            <w:tcBorders>
              <w:top w:val="single" w:sz="8" w:space="0" w:color="000000"/>
              <w:left w:val="nil"/>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r w:rsidR="009E5C01">
              <w:rPr>
                <w:rFonts w:ascii="Times New Roman" w:eastAsia="Times New Roman" w:hAnsi="Times New Roman" w:cs="Times New Roman"/>
                <w:b/>
                <w:bCs/>
                <w:color w:val="000000"/>
              </w:rPr>
              <w:t>3</w:t>
            </w:r>
          </w:p>
        </w:tc>
        <w:tc>
          <w:tcPr>
            <w:tcW w:w="1667" w:type="dxa"/>
            <w:tcBorders>
              <w:top w:val="nil"/>
              <w:left w:val="nil"/>
              <w:bottom w:val="single" w:sz="8" w:space="0" w:color="000000"/>
              <w:right w:val="single" w:sz="8"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c>
          <w:tcPr>
            <w:tcW w:w="1975" w:type="dxa"/>
            <w:tcBorders>
              <w:top w:val="nil"/>
              <w:left w:val="nil"/>
              <w:bottom w:val="single" w:sz="8" w:space="0" w:color="000000"/>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r>
      <w:tr w:rsidR="002A6840" w:rsidRPr="00EE2D7B" w:rsidTr="00874ACA">
        <w:trPr>
          <w:trHeight w:val="615"/>
          <w:jc w:val="center"/>
        </w:trPr>
        <w:tc>
          <w:tcPr>
            <w:tcW w:w="2203" w:type="dxa"/>
            <w:vMerge w:val="restart"/>
            <w:tcBorders>
              <w:top w:val="single" w:sz="8" w:space="0" w:color="000000"/>
              <w:left w:val="thinThickSmallGap" w:sz="24" w:space="0" w:color="auto"/>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Otorisasi</w:t>
            </w:r>
            <w:proofErr w:type="spellEnd"/>
          </w:p>
        </w:tc>
        <w:tc>
          <w:tcPr>
            <w:tcW w:w="5188"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Nama</w:t>
            </w:r>
            <w:proofErr w:type="spellEnd"/>
            <w:r w:rsidR="008D5190">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DosenPengembang</w:t>
            </w:r>
            <w:proofErr w:type="spellEnd"/>
            <w:r w:rsidRPr="00EE2D7B">
              <w:rPr>
                <w:rFonts w:ascii="Times New Roman" w:eastAsia="Times New Roman" w:hAnsi="Times New Roman" w:cs="Times New Roman"/>
                <w:b/>
                <w:bCs/>
                <w:color w:val="000000"/>
              </w:rPr>
              <w:t xml:space="preserve"> RPS</w:t>
            </w:r>
          </w:p>
        </w:tc>
        <w:tc>
          <w:tcPr>
            <w:tcW w:w="1972" w:type="dxa"/>
            <w:gridSpan w:val="2"/>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KoordinatorBidangKeahlian</w:t>
            </w:r>
            <w:proofErr w:type="spellEnd"/>
          </w:p>
        </w:tc>
        <w:tc>
          <w:tcPr>
            <w:tcW w:w="3642" w:type="dxa"/>
            <w:gridSpan w:val="2"/>
            <w:tcBorders>
              <w:top w:val="single" w:sz="8" w:space="0" w:color="000000"/>
              <w:left w:val="nil"/>
              <w:bottom w:val="single" w:sz="8" w:space="0" w:color="000000"/>
              <w:right w:val="thinThickSmallGap" w:sz="24" w:space="0" w:color="auto"/>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Ketua</w:t>
            </w:r>
            <w:proofErr w:type="spellEnd"/>
            <w:r w:rsidRPr="00EE2D7B">
              <w:rPr>
                <w:rFonts w:ascii="Times New Roman" w:eastAsia="Times New Roman" w:hAnsi="Times New Roman" w:cs="Times New Roman"/>
                <w:b/>
                <w:bCs/>
                <w:color w:val="000000"/>
              </w:rPr>
              <w:t xml:space="preserve"> Program </w:t>
            </w:r>
            <w:proofErr w:type="spellStart"/>
            <w:r w:rsidRPr="00EE2D7B">
              <w:rPr>
                <w:rFonts w:ascii="Times New Roman" w:eastAsia="Times New Roman" w:hAnsi="Times New Roman" w:cs="Times New Roman"/>
                <w:b/>
                <w:bCs/>
                <w:color w:val="000000"/>
              </w:rPr>
              <w:t>Studi</w:t>
            </w:r>
            <w:proofErr w:type="spellEnd"/>
          </w:p>
        </w:tc>
      </w:tr>
      <w:tr w:rsidR="002A6840" w:rsidRPr="00EE2D7B" w:rsidTr="00B3754A">
        <w:trPr>
          <w:trHeight w:val="342"/>
          <w:jc w:val="center"/>
        </w:trPr>
        <w:tc>
          <w:tcPr>
            <w:tcW w:w="2203" w:type="dxa"/>
            <w:vMerge/>
            <w:tcBorders>
              <w:top w:val="single" w:sz="8" w:space="0" w:color="000000"/>
              <w:left w:val="thinThickSmallGap" w:sz="24" w:space="0" w:color="auto"/>
              <w:bottom w:val="single" w:sz="8" w:space="0" w:color="000000"/>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5188" w:type="dxa"/>
            <w:gridSpan w:val="2"/>
            <w:tcBorders>
              <w:top w:val="single" w:sz="8" w:space="0" w:color="000000"/>
              <w:left w:val="nil"/>
              <w:bottom w:val="nil"/>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c>
          <w:tcPr>
            <w:tcW w:w="1972" w:type="dxa"/>
            <w:gridSpan w:val="2"/>
            <w:tcBorders>
              <w:top w:val="single" w:sz="8" w:space="0" w:color="000000"/>
              <w:left w:val="nil"/>
              <w:bottom w:val="nil"/>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c>
          <w:tcPr>
            <w:tcW w:w="3642" w:type="dxa"/>
            <w:gridSpan w:val="2"/>
            <w:tcBorders>
              <w:top w:val="single" w:sz="8" w:space="0" w:color="000000"/>
              <w:left w:val="nil"/>
              <w:bottom w:val="nil"/>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r>
      <w:tr w:rsidR="002A6840" w:rsidRPr="00EE2D7B" w:rsidTr="00B3754A">
        <w:trPr>
          <w:trHeight w:val="342"/>
          <w:jc w:val="center"/>
        </w:trPr>
        <w:tc>
          <w:tcPr>
            <w:tcW w:w="2203" w:type="dxa"/>
            <w:vMerge/>
            <w:tcBorders>
              <w:top w:val="single" w:sz="8" w:space="0" w:color="000000"/>
              <w:left w:val="thinThickSmallGap" w:sz="24" w:space="0" w:color="auto"/>
              <w:bottom w:val="single" w:sz="8" w:space="0" w:color="000000"/>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5188" w:type="dxa"/>
            <w:gridSpan w:val="2"/>
            <w:tcBorders>
              <w:top w:val="nil"/>
              <w:left w:val="nil"/>
              <w:bottom w:val="nil"/>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proofErr w:type="spellStart"/>
            <w:r w:rsidRPr="00EE2D7B">
              <w:rPr>
                <w:rFonts w:ascii="Times New Roman" w:eastAsia="Times New Roman" w:hAnsi="Times New Roman" w:cs="Times New Roman"/>
                <w:b/>
                <w:bCs/>
                <w:color w:val="000000"/>
                <w:sz w:val="12"/>
                <w:szCs w:val="12"/>
              </w:rPr>
              <w:t>TandaTangan</w:t>
            </w:r>
            <w:proofErr w:type="spellEnd"/>
          </w:p>
        </w:tc>
        <w:tc>
          <w:tcPr>
            <w:tcW w:w="1972" w:type="dxa"/>
            <w:gridSpan w:val="2"/>
            <w:tcBorders>
              <w:top w:val="nil"/>
              <w:left w:val="nil"/>
              <w:bottom w:val="nil"/>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proofErr w:type="spellStart"/>
            <w:r w:rsidRPr="00EE2D7B">
              <w:rPr>
                <w:rFonts w:ascii="Times New Roman" w:eastAsia="Times New Roman" w:hAnsi="Times New Roman" w:cs="Times New Roman"/>
                <w:b/>
                <w:bCs/>
                <w:color w:val="000000"/>
                <w:sz w:val="12"/>
                <w:szCs w:val="12"/>
              </w:rPr>
              <w:t>TandaTangan</w:t>
            </w:r>
            <w:proofErr w:type="spellEnd"/>
          </w:p>
        </w:tc>
        <w:tc>
          <w:tcPr>
            <w:tcW w:w="3642" w:type="dxa"/>
            <w:gridSpan w:val="2"/>
            <w:tcBorders>
              <w:top w:val="nil"/>
              <w:left w:val="nil"/>
              <w:bottom w:val="nil"/>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proofErr w:type="spellStart"/>
            <w:r w:rsidRPr="00EE2D7B">
              <w:rPr>
                <w:rFonts w:ascii="Times New Roman" w:eastAsia="Times New Roman" w:hAnsi="Times New Roman" w:cs="Times New Roman"/>
                <w:b/>
                <w:bCs/>
                <w:color w:val="000000"/>
                <w:sz w:val="12"/>
                <w:szCs w:val="12"/>
              </w:rPr>
              <w:t>TandaTangan</w:t>
            </w:r>
            <w:proofErr w:type="spellEnd"/>
          </w:p>
        </w:tc>
      </w:tr>
      <w:tr w:rsidR="002A6840" w:rsidRPr="00EE2D7B" w:rsidTr="00B3754A">
        <w:trPr>
          <w:trHeight w:val="342"/>
          <w:jc w:val="center"/>
        </w:trPr>
        <w:tc>
          <w:tcPr>
            <w:tcW w:w="2203" w:type="dxa"/>
            <w:vMerge/>
            <w:tcBorders>
              <w:top w:val="single" w:sz="8" w:space="0" w:color="000000"/>
              <w:left w:val="thinThickSmallGap" w:sz="24" w:space="0" w:color="auto"/>
              <w:bottom w:val="single" w:sz="8" w:space="0" w:color="000000"/>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5188" w:type="dxa"/>
            <w:gridSpan w:val="2"/>
            <w:tcBorders>
              <w:top w:val="nil"/>
              <w:left w:val="nil"/>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r w:rsidRPr="00EE2D7B">
              <w:rPr>
                <w:rFonts w:ascii="Times New Roman" w:eastAsia="Times New Roman" w:hAnsi="Times New Roman" w:cs="Times New Roman"/>
                <w:b/>
                <w:bCs/>
                <w:color w:val="000000"/>
                <w:sz w:val="12"/>
                <w:szCs w:val="12"/>
              </w:rPr>
              <w:t>(</w:t>
            </w:r>
            <w:proofErr w:type="spellStart"/>
            <w:r w:rsidRPr="00EE2D7B">
              <w:rPr>
                <w:rFonts w:ascii="Times New Roman" w:eastAsia="Times New Roman" w:hAnsi="Times New Roman" w:cs="Times New Roman"/>
                <w:b/>
                <w:bCs/>
                <w:color w:val="000000"/>
                <w:sz w:val="12"/>
                <w:szCs w:val="12"/>
              </w:rPr>
              <w:t>NamaTerang</w:t>
            </w:r>
            <w:proofErr w:type="spellEnd"/>
            <w:r w:rsidRPr="00EE2D7B">
              <w:rPr>
                <w:rFonts w:ascii="Times New Roman" w:eastAsia="Times New Roman" w:hAnsi="Times New Roman" w:cs="Times New Roman"/>
                <w:b/>
                <w:bCs/>
                <w:color w:val="000000"/>
                <w:sz w:val="12"/>
                <w:szCs w:val="12"/>
              </w:rPr>
              <w:t>)</w:t>
            </w:r>
          </w:p>
        </w:tc>
        <w:tc>
          <w:tcPr>
            <w:tcW w:w="1972" w:type="dxa"/>
            <w:gridSpan w:val="2"/>
            <w:tcBorders>
              <w:top w:val="nil"/>
              <w:left w:val="nil"/>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r w:rsidRPr="00EE2D7B">
              <w:rPr>
                <w:rFonts w:ascii="Times New Roman" w:eastAsia="Times New Roman" w:hAnsi="Times New Roman" w:cs="Times New Roman"/>
                <w:b/>
                <w:bCs/>
                <w:color w:val="000000"/>
                <w:sz w:val="12"/>
                <w:szCs w:val="12"/>
              </w:rPr>
              <w:t>(</w:t>
            </w:r>
            <w:proofErr w:type="spellStart"/>
            <w:r w:rsidRPr="00EE2D7B">
              <w:rPr>
                <w:rFonts w:ascii="Times New Roman" w:eastAsia="Times New Roman" w:hAnsi="Times New Roman" w:cs="Times New Roman"/>
                <w:b/>
                <w:bCs/>
                <w:color w:val="000000"/>
                <w:sz w:val="12"/>
                <w:szCs w:val="12"/>
              </w:rPr>
              <w:t>NamaTerang</w:t>
            </w:r>
            <w:proofErr w:type="spellEnd"/>
            <w:r w:rsidRPr="00EE2D7B">
              <w:rPr>
                <w:rFonts w:ascii="Times New Roman" w:eastAsia="Times New Roman" w:hAnsi="Times New Roman" w:cs="Times New Roman"/>
                <w:b/>
                <w:bCs/>
                <w:color w:val="000000"/>
                <w:sz w:val="12"/>
                <w:szCs w:val="12"/>
              </w:rPr>
              <w:t>)</w:t>
            </w:r>
          </w:p>
        </w:tc>
        <w:tc>
          <w:tcPr>
            <w:tcW w:w="3642" w:type="dxa"/>
            <w:gridSpan w:val="2"/>
            <w:tcBorders>
              <w:top w:val="nil"/>
              <w:left w:val="nil"/>
              <w:bottom w:val="single" w:sz="8" w:space="0" w:color="000000"/>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sz w:val="12"/>
                <w:szCs w:val="12"/>
              </w:rPr>
            </w:pPr>
            <w:r w:rsidRPr="00EE2D7B">
              <w:rPr>
                <w:rFonts w:ascii="Times New Roman" w:eastAsia="Times New Roman" w:hAnsi="Times New Roman" w:cs="Times New Roman"/>
                <w:b/>
                <w:bCs/>
                <w:color w:val="000000"/>
                <w:sz w:val="12"/>
                <w:szCs w:val="12"/>
              </w:rPr>
              <w:t>(</w:t>
            </w:r>
            <w:proofErr w:type="spellStart"/>
            <w:r w:rsidRPr="00EE2D7B">
              <w:rPr>
                <w:rFonts w:ascii="Times New Roman" w:eastAsia="Times New Roman" w:hAnsi="Times New Roman" w:cs="Times New Roman"/>
                <w:b/>
                <w:bCs/>
                <w:color w:val="000000"/>
                <w:sz w:val="12"/>
                <w:szCs w:val="12"/>
              </w:rPr>
              <w:t>NamaTerang</w:t>
            </w:r>
            <w:proofErr w:type="spellEnd"/>
            <w:r w:rsidRPr="00EE2D7B">
              <w:rPr>
                <w:rFonts w:ascii="Times New Roman" w:eastAsia="Times New Roman" w:hAnsi="Times New Roman" w:cs="Times New Roman"/>
                <w:b/>
                <w:bCs/>
                <w:color w:val="000000"/>
                <w:sz w:val="12"/>
                <w:szCs w:val="12"/>
              </w:rPr>
              <w:t>)</w:t>
            </w:r>
          </w:p>
        </w:tc>
      </w:tr>
      <w:tr w:rsidR="002A6840" w:rsidRPr="00EE2D7B" w:rsidTr="00B3754A">
        <w:trPr>
          <w:trHeight w:val="495"/>
          <w:jc w:val="center"/>
        </w:trPr>
        <w:tc>
          <w:tcPr>
            <w:tcW w:w="2203" w:type="dxa"/>
            <w:tcBorders>
              <w:top w:val="single" w:sz="8" w:space="0" w:color="000000"/>
              <w:left w:val="thinThickSmallGap" w:sz="24" w:space="0" w:color="auto"/>
              <w:bottom w:val="single" w:sz="8" w:space="0" w:color="auto"/>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Dosen</w:t>
            </w:r>
            <w:proofErr w:type="spellEnd"/>
            <w:r w:rsidR="009E5C01">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Pengampuh</w:t>
            </w:r>
            <w:proofErr w:type="spellEnd"/>
            <w:r w:rsidRPr="00EE2D7B">
              <w:rPr>
                <w:rFonts w:ascii="Times New Roman" w:eastAsia="Times New Roman" w:hAnsi="Times New Roman" w:cs="Times New Roman"/>
                <w:b/>
                <w:bCs/>
                <w:color w:val="000000"/>
              </w:rPr>
              <w:t xml:space="preserve"> MK :</w:t>
            </w:r>
          </w:p>
        </w:tc>
        <w:tc>
          <w:tcPr>
            <w:tcW w:w="10802" w:type="dxa"/>
            <w:gridSpan w:val="6"/>
            <w:tcBorders>
              <w:top w:val="single" w:sz="8" w:space="0" w:color="000000"/>
              <w:left w:val="nil"/>
              <w:bottom w:val="single" w:sz="8" w:space="0" w:color="auto"/>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w:t>
            </w:r>
          </w:p>
        </w:tc>
      </w:tr>
      <w:tr w:rsidR="002A6840" w:rsidRPr="00EE2D7B" w:rsidTr="00B3754A">
        <w:trPr>
          <w:trHeight w:val="461"/>
          <w:jc w:val="center"/>
        </w:trPr>
        <w:tc>
          <w:tcPr>
            <w:tcW w:w="2203" w:type="dxa"/>
            <w:tcBorders>
              <w:top w:val="nil"/>
              <w:left w:val="thinThickSmallGap" w:sz="24" w:space="0" w:color="auto"/>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Nama</w:t>
            </w:r>
            <w:proofErr w:type="spellEnd"/>
            <w:r w:rsidRPr="00EE2D7B">
              <w:rPr>
                <w:rFonts w:ascii="Times New Roman" w:eastAsia="Times New Roman" w:hAnsi="Times New Roman" w:cs="Times New Roman"/>
                <w:b/>
                <w:bCs/>
                <w:color w:val="000000"/>
              </w:rPr>
              <w:t xml:space="preserve"> Mata </w:t>
            </w:r>
            <w:proofErr w:type="spellStart"/>
            <w:r w:rsidRPr="00EE2D7B">
              <w:rPr>
                <w:rFonts w:ascii="Times New Roman" w:eastAsia="Times New Roman" w:hAnsi="Times New Roman" w:cs="Times New Roman"/>
                <w:b/>
                <w:bCs/>
                <w:color w:val="000000"/>
              </w:rPr>
              <w:t>Kuliah</w:t>
            </w:r>
            <w:proofErr w:type="spellEnd"/>
            <w:r w:rsidR="009E5C01">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Prasyarat</w:t>
            </w:r>
            <w:proofErr w:type="spellEnd"/>
            <w:r w:rsidRPr="00EE2D7B">
              <w:rPr>
                <w:rFonts w:ascii="Times New Roman" w:eastAsia="Times New Roman" w:hAnsi="Times New Roman" w:cs="Times New Roman"/>
                <w:b/>
                <w:bCs/>
                <w:color w:val="000000"/>
              </w:rPr>
              <w:t xml:space="preserve"> :</w:t>
            </w:r>
          </w:p>
        </w:tc>
        <w:tc>
          <w:tcPr>
            <w:tcW w:w="10802" w:type="dxa"/>
            <w:gridSpan w:val="6"/>
            <w:tcBorders>
              <w:top w:val="nil"/>
              <w:left w:val="nil"/>
              <w:bottom w:val="single" w:sz="8" w:space="0" w:color="000000"/>
              <w:right w:val="thinThickSmallGap" w:sz="24" w:space="0" w:color="auto"/>
            </w:tcBorders>
            <w:shd w:val="clear" w:color="auto" w:fill="auto"/>
            <w:vAlign w:val="center"/>
            <w:hideMark/>
          </w:tcPr>
          <w:p w:rsidR="00EE2D7B" w:rsidRPr="00EE2D7B" w:rsidRDefault="00894DE0" w:rsidP="004E2485">
            <w:pPr>
              <w:spacing w:after="0" w:line="240" w:lineRule="auto"/>
              <w:rPr>
                <w:rFonts w:ascii="Times New Roman" w:eastAsia="Times New Roman" w:hAnsi="Times New Roman" w:cs="Times New Roman"/>
                <w:b/>
                <w:bCs/>
                <w:color w:val="000000"/>
              </w:rPr>
            </w:pPr>
            <w:r w:rsidRPr="00894DE0">
              <w:rPr>
                <w:rFonts w:ascii="Times New Roman" w:eastAsia="Times New Roman" w:hAnsi="Times New Roman" w:cs="Times New Roman"/>
                <w:b/>
                <w:bCs/>
                <w:color w:val="000000"/>
              </w:rPr>
              <w:t>AKUNTANSI BIAYA</w:t>
            </w:r>
          </w:p>
        </w:tc>
      </w:tr>
      <w:tr w:rsidR="002A6840" w:rsidRPr="00EE2D7B" w:rsidTr="00B3754A">
        <w:trPr>
          <w:trHeight w:val="300"/>
          <w:jc w:val="center"/>
        </w:trPr>
        <w:tc>
          <w:tcPr>
            <w:tcW w:w="2203" w:type="dxa"/>
            <w:vMerge w:val="restart"/>
            <w:tcBorders>
              <w:top w:val="single" w:sz="8" w:space="0" w:color="000000"/>
              <w:left w:val="thinThickSmallGap" w:sz="24" w:space="0" w:color="auto"/>
              <w:bottom w:val="single" w:sz="8" w:space="0" w:color="000000"/>
              <w:right w:val="nil"/>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Deskripsi</w:t>
            </w:r>
            <w:proofErr w:type="spellEnd"/>
            <w:r w:rsidR="009E5C01">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Singkat</w:t>
            </w:r>
            <w:proofErr w:type="spellEnd"/>
            <w:r w:rsidRPr="00EE2D7B">
              <w:rPr>
                <w:rFonts w:ascii="Times New Roman" w:eastAsia="Times New Roman" w:hAnsi="Times New Roman" w:cs="Times New Roman"/>
                <w:b/>
                <w:bCs/>
                <w:color w:val="000000"/>
              </w:rPr>
              <w:t xml:space="preserve"> Mata </w:t>
            </w:r>
            <w:proofErr w:type="spellStart"/>
            <w:r w:rsidRPr="00EE2D7B">
              <w:rPr>
                <w:rFonts w:ascii="Times New Roman" w:eastAsia="Times New Roman" w:hAnsi="Times New Roman" w:cs="Times New Roman"/>
                <w:b/>
                <w:bCs/>
                <w:color w:val="000000"/>
              </w:rPr>
              <w:t>Kuliah</w:t>
            </w:r>
            <w:proofErr w:type="spellEnd"/>
            <w:r w:rsidRPr="00EE2D7B">
              <w:rPr>
                <w:rFonts w:ascii="Times New Roman" w:eastAsia="Times New Roman" w:hAnsi="Times New Roman" w:cs="Times New Roman"/>
                <w:b/>
                <w:bCs/>
                <w:color w:val="000000"/>
              </w:rPr>
              <w:t>:</w:t>
            </w:r>
          </w:p>
        </w:tc>
        <w:tc>
          <w:tcPr>
            <w:tcW w:w="10802" w:type="dxa"/>
            <w:gridSpan w:val="6"/>
            <w:vMerge w:val="restart"/>
            <w:tcBorders>
              <w:top w:val="single" w:sz="8" w:space="0" w:color="000000"/>
              <w:left w:val="single" w:sz="8" w:space="0" w:color="000000"/>
              <w:bottom w:val="single" w:sz="8" w:space="0" w:color="000000"/>
              <w:right w:val="thinThickSmallGap" w:sz="24" w:space="0" w:color="auto"/>
            </w:tcBorders>
            <w:shd w:val="clear" w:color="auto" w:fill="auto"/>
            <w:vAlign w:val="center"/>
            <w:hideMark/>
          </w:tcPr>
          <w:p w:rsidR="00EE2D7B" w:rsidRPr="001C2E0B" w:rsidRDefault="00324903" w:rsidP="001C2E0B">
            <w:pPr>
              <w:jc w:val="both"/>
              <w:rPr>
                <w:rFonts w:asciiTheme="minorBidi" w:hAnsiTheme="minorBidi"/>
                <w:lang w:val="sv-SE"/>
              </w:rPr>
            </w:pPr>
            <w:r w:rsidRPr="00324903">
              <w:rPr>
                <w:rFonts w:asciiTheme="minorBidi" w:hAnsiTheme="minorBidi"/>
                <w:lang w:val="sv-SE"/>
              </w:rPr>
              <w:t>Mata kuliah ini merupakan mata kuliah wajib bagi mahasiswa Jurusan Akuntansi Fakultas Ekonomi dan Bisnis Isalam UIN Alauddin Makassar. Mata kuliah ini dikhususkan bagi mahasiswa yang ingin memahami secara lebih baik perhitungan biaya dari satu objek biaya, perhitungan biaya produk, departemen, aktivitas, pemasok, dan pelanggan. selain itu mata kuliah ini memberikan gambaran bagi mahasiswa atas kelemahan perhitungan harga pokok produk tradisional yang disebut harga pokok produk berbasis produksi berbasis volume/fungsi serta perlunya perhitungan harga pokok produksi berbasis aktivitas.</w:t>
            </w:r>
          </w:p>
        </w:tc>
      </w:tr>
      <w:tr w:rsidR="002A6840" w:rsidRPr="00EE2D7B" w:rsidTr="00B3754A">
        <w:trPr>
          <w:trHeight w:val="300"/>
          <w:jc w:val="center"/>
        </w:trPr>
        <w:tc>
          <w:tcPr>
            <w:tcW w:w="2203" w:type="dxa"/>
            <w:vMerge/>
            <w:tcBorders>
              <w:top w:val="single" w:sz="8" w:space="0" w:color="000000"/>
              <w:left w:val="thinThickSmallGap" w:sz="24" w:space="0" w:color="auto"/>
              <w:bottom w:val="single" w:sz="8" w:space="0" w:color="000000"/>
              <w:right w:val="nil"/>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0802" w:type="dxa"/>
            <w:gridSpan w:val="6"/>
            <w:vMerge/>
            <w:tcBorders>
              <w:top w:val="single" w:sz="8" w:space="0" w:color="000000"/>
              <w:left w:val="single" w:sz="8" w:space="0" w:color="000000"/>
              <w:bottom w:val="single" w:sz="8" w:space="0" w:color="000000"/>
              <w:right w:val="thinThickSmallGap" w:sz="24" w:space="0" w:color="auto"/>
            </w:tcBorders>
            <w:vAlign w:val="center"/>
            <w:hideMark/>
          </w:tcPr>
          <w:p w:rsidR="00EE2D7B" w:rsidRPr="00EE2D7B" w:rsidRDefault="00EE2D7B" w:rsidP="00EE2D7B">
            <w:pPr>
              <w:spacing w:after="0" w:line="240" w:lineRule="auto"/>
              <w:rPr>
                <w:rFonts w:ascii="Times New Roman" w:eastAsia="Times New Roman" w:hAnsi="Times New Roman" w:cs="Times New Roman"/>
                <w:color w:val="000000"/>
              </w:rPr>
            </w:pPr>
          </w:p>
        </w:tc>
      </w:tr>
      <w:tr w:rsidR="002A6840" w:rsidRPr="00EE2D7B" w:rsidTr="00874ACA">
        <w:trPr>
          <w:trHeight w:val="300"/>
          <w:jc w:val="center"/>
        </w:trPr>
        <w:tc>
          <w:tcPr>
            <w:tcW w:w="2203" w:type="dxa"/>
            <w:vMerge w:val="restart"/>
            <w:tcBorders>
              <w:top w:val="single" w:sz="8" w:space="0" w:color="000000"/>
              <w:left w:val="thinThickSmallGap" w:sz="24" w:space="0" w:color="auto"/>
              <w:right w:val="nil"/>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Capaian</w:t>
            </w:r>
            <w:proofErr w:type="spellEnd"/>
            <w:r w:rsidR="003A3DA9">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Pembelajaran</w:t>
            </w:r>
            <w:proofErr w:type="spellEnd"/>
            <w:r w:rsidRPr="00EE2D7B">
              <w:rPr>
                <w:rFonts w:ascii="Times New Roman" w:eastAsia="Times New Roman" w:hAnsi="Times New Roman" w:cs="Times New Roman"/>
                <w:b/>
                <w:bCs/>
                <w:color w:val="000000"/>
              </w:rPr>
              <w:t xml:space="preserve"> (CP) :</w:t>
            </w:r>
          </w:p>
        </w:tc>
        <w:tc>
          <w:tcPr>
            <w:tcW w:w="10802" w:type="dxa"/>
            <w:gridSpan w:val="6"/>
            <w:tcBorders>
              <w:top w:val="single" w:sz="8" w:space="0" w:color="000000"/>
              <w:left w:val="single" w:sz="8" w:space="0" w:color="000000"/>
              <w:bottom w:val="single" w:sz="8" w:space="0" w:color="000000"/>
              <w:right w:val="thinThickSmallGap" w:sz="24" w:space="0" w:color="auto"/>
            </w:tcBorders>
            <w:shd w:val="clear" w:color="auto" w:fill="BFBFBF" w:themeFill="background1" w:themeFillShade="BF"/>
            <w:vAlign w:val="center"/>
            <w:hideMark/>
          </w:tcPr>
          <w:p w:rsidR="002A6840" w:rsidRPr="00EE2D7B" w:rsidRDefault="002A6840"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Capaian</w:t>
            </w:r>
            <w:proofErr w:type="spellEnd"/>
            <w:r w:rsidR="004641DA">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Pembelajaran</w:t>
            </w:r>
            <w:proofErr w:type="spellEnd"/>
            <w:r w:rsidR="004641DA">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Lulusan</w:t>
            </w:r>
            <w:proofErr w:type="spellEnd"/>
            <w:r w:rsidRPr="00EE2D7B">
              <w:rPr>
                <w:rFonts w:ascii="Times New Roman" w:eastAsia="Times New Roman" w:hAnsi="Times New Roman" w:cs="Times New Roman"/>
                <w:b/>
                <w:bCs/>
                <w:color w:val="000000"/>
              </w:rPr>
              <w:t xml:space="preserve"> Program </w:t>
            </w:r>
            <w:proofErr w:type="spellStart"/>
            <w:r w:rsidRPr="00EE2D7B">
              <w:rPr>
                <w:rFonts w:ascii="Times New Roman" w:eastAsia="Times New Roman" w:hAnsi="Times New Roman" w:cs="Times New Roman"/>
                <w:b/>
                <w:bCs/>
                <w:color w:val="000000"/>
              </w:rPr>
              <w:t>Studi</w:t>
            </w:r>
            <w:proofErr w:type="spellEnd"/>
            <w:r w:rsidRPr="00EE2D7B">
              <w:rPr>
                <w:rFonts w:ascii="Times New Roman" w:eastAsia="Times New Roman" w:hAnsi="Times New Roman" w:cs="Times New Roman"/>
                <w:b/>
                <w:bCs/>
                <w:color w:val="000000"/>
              </w:rPr>
              <w:t xml:space="preserve"> (CPL-</w:t>
            </w:r>
            <w:proofErr w:type="spellStart"/>
            <w:r w:rsidRPr="00EE2D7B">
              <w:rPr>
                <w:rFonts w:ascii="Times New Roman" w:eastAsia="Times New Roman" w:hAnsi="Times New Roman" w:cs="Times New Roman"/>
                <w:b/>
                <w:bCs/>
                <w:color w:val="000000"/>
              </w:rPr>
              <w:t>Prodi</w:t>
            </w:r>
            <w:proofErr w:type="spellEnd"/>
            <w:r w:rsidRPr="00EE2D7B">
              <w:rPr>
                <w:rFonts w:ascii="Times New Roman" w:eastAsia="Times New Roman" w:hAnsi="Times New Roman" w:cs="Times New Roman"/>
                <w:b/>
                <w:bCs/>
                <w:color w:val="000000"/>
              </w:rPr>
              <w:t>)</w:t>
            </w:r>
          </w:p>
        </w:tc>
      </w:tr>
      <w:tr w:rsidR="002A6840" w:rsidRPr="00EE2D7B" w:rsidTr="00B3754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S9</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EE2D7B" w:rsidRDefault="00894DE0" w:rsidP="003A3DA9">
            <w:pPr>
              <w:spacing w:after="0" w:line="240" w:lineRule="auto"/>
              <w:rPr>
                <w:rFonts w:ascii="Times New Roman" w:eastAsia="Times New Roman" w:hAnsi="Times New Roman" w:cs="Times New Roman"/>
                <w:color w:val="000000"/>
              </w:rPr>
            </w:pPr>
            <w:proofErr w:type="spellStart"/>
            <w:r w:rsidRPr="00894DE0">
              <w:rPr>
                <w:rFonts w:ascii="Times New Roman" w:hAnsi="Times New Roman" w:cs="Times New Roman"/>
                <w:color w:val="000000"/>
              </w:rPr>
              <w:t>Memahami</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ilmu</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dan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praktik</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akuntansi</w:t>
            </w:r>
            <w:proofErr w:type="spellEnd"/>
            <w:r w:rsidRPr="00894DE0">
              <w:rPr>
                <w:rFonts w:ascii="Times New Roman" w:hAnsi="Times New Roman" w:cs="Times New Roman"/>
                <w:color w:val="000000"/>
              </w:rPr>
              <w:t xml:space="preserve">, yang </w:t>
            </w:r>
            <w:proofErr w:type="spellStart"/>
            <w:r w:rsidRPr="00894DE0">
              <w:rPr>
                <w:rFonts w:ascii="Times New Roman" w:hAnsi="Times New Roman" w:cs="Times New Roman"/>
                <w:color w:val="000000"/>
              </w:rPr>
              <w:t>menjadi</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dasar</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profesionalismenya</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sehingga</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menghasilkan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laporan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keuangan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konvensional</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maupun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laporan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keuangan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syariah</w:t>
            </w:r>
            <w:proofErr w:type="spellEnd"/>
            <w:r w:rsidRPr="00894DE0">
              <w:rPr>
                <w:rFonts w:ascii="Times New Roman" w:hAnsi="Times New Roman" w:cs="Times New Roman"/>
                <w:color w:val="000000"/>
              </w:rPr>
              <w:t xml:space="preserve"> (PK1)</w:t>
            </w:r>
          </w:p>
        </w:tc>
      </w:tr>
      <w:tr w:rsidR="002A6840" w:rsidRPr="00EE2D7B" w:rsidTr="00B3754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P3</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894DE0" w:rsidRDefault="00894DE0" w:rsidP="009E5C01">
            <w:pPr>
              <w:spacing w:after="0" w:line="240" w:lineRule="auto"/>
              <w:rPr>
                <w:rFonts w:ascii="Times New Roman" w:eastAsia="Times New Roman" w:hAnsi="Times New Roman" w:cs="Times New Roman"/>
                <w:color w:val="000000"/>
              </w:rPr>
            </w:pPr>
            <w:proofErr w:type="spellStart"/>
            <w:r w:rsidRPr="00894DE0">
              <w:rPr>
                <w:rFonts w:ascii="Times New Roman" w:eastAsia="Times New Roman" w:hAnsi="Times New Roman" w:cs="Times New Roman"/>
                <w:color w:val="000000"/>
              </w:rPr>
              <w:t>Memahami</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analisis</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terhadap</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laporan</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keuangan</w:t>
            </w:r>
            <w:proofErr w:type="spellEnd"/>
            <w:r w:rsidRPr="00894DE0">
              <w:rPr>
                <w:rFonts w:ascii="Times New Roman" w:eastAsia="Times New Roman" w:hAnsi="Times New Roman" w:cs="Times New Roman"/>
                <w:color w:val="000000"/>
              </w:rPr>
              <w:t xml:space="preserve"> yang </w:t>
            </w:r>
            <w:proofErr w:type="spellStart"/>
            <w:r w:rsidRPr="00894DE0">
              <w:rPr>
                <w:rFonts w:ascii="Times New Roman" w:eastAsia="Times New Roman" w:hAnsi="Times New Roman" w:cs="Times New Roman"/>
                <w:color w:val="000000"/>
              </w:rPr>
              <w:t>dikelola</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secara</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konvensional</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maupun</w:t>
            </w:r>
            <w:proofErr w:type="spellEnd"/>
            <w:r w:rsidRPr="00894DE0">
              <w:rPr>
                <w:rFonts w:ascii="Times New Roman" w:eastAsia="Times New Roman" w:hAnsi="Times New Roman" w:cs="Times New Roman"/>
                <w:color w:val="000000"/>
              </w:rPr>
              <w:t xml:space="preserve"> yang </w:t>
            </w:r>
            <w:proofErr w:type="spellStart"/>
            <w:r w:rsidRPr="00894DE0">
              <w:rPr>
                <w:rFonts w:ascii="Times New Roman" w:eastAsia="Times New Roman" w:hAnsi="Times New Roman" w:cs="Times New Roman"/>
                <w:color w:val="000000"/>
              </w:rPr>
              <w:t>dikelola</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secara</w:t>
            </w:r>
            <w:proofErr w:type="spellEnd"/>
            <w:r w:rsidRPr="00894DE0">
              <w:rPr>
                <w:rFonts w:ascii="Times New Roman" w:eastAsia="Times New Roman" w:hAnsi="Times New Roman" w:cs="Times New Roman"/>
                <w:color w:val="000000"/>
              </w:rPr>
              <w:t xml:space="preserve"> </w:t>
            </w:r>
            <w:proofErr w:type="spellStart"/>
            <w:r w:rsidRPr="00894DE0">
              <w:rPr>
                <w:rFonts w:ascii="Times New Roman" w:eastAsia="Times New Roman" w:hAnsi="Times New Roman" w:cs="Times New Roman"/>
                <w:color w:val="000000"/>
              </w:rPr>
              <w:t>syariah</w:t>
            </w:r>
            <w:proofErr w:type="spellEnd"/>
            <w:r w:rsidRPr="00894DE0">
              <w:rPr>
                <w:rFonts w:ascii="Times New Roman" w:eastAsia="Times New Roman" w:hAnsi="Times New Roman" w:cs="Times New Roman"/>
                <w:color w:val="000000"/>
              </w:rPr>
              <w:t xml:space="preserve"> (PK4)</w:t>
            </w:r>
          </w:p>
        </w:tc>
      </w:tr>
      <w:tr w:rsidR="002A6840" w:rsidRPr="00EE2D7B" w:rsidTr="00B3754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KU1</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894DE0" w:rsidRDefault="00894DE0" w:rsidP="003A3DA9">
            <w:pPr>
              <w:autoSpaceDE w:val="0"/>
              <w:autoSpaceDN w:val="0"/>
              <w:adjustRightInd w:val="0"/>
              <w:spacing w:after="0" w:line="240" w:lineRule="auto"/>
              <w:rPr>
                <w:rFonts w:ascii="Times New Roman" w:hAnsi="Times New Roman" w:cs="Times New Roman"/>
                <w:bCs/>
                <w:color w:val="000000"/>
              </w:rPr>
            </w:pPr>
            <w:proofErr w:type="spellStart"/>
            <w:r w:rsidRPr="00894DE0">
              <w:rPr>
                <w:rFonts w:ascii="Times New Roman" w:hAnsi="Times New Roman" w:cs="Times New Roman"/>
                <w:bCs/>
                <w:color w:val="000000"/>
              </w:rPr>
              <w:t>Mampu</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merencanakan</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mengendalikan</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dan</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mengambil</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keputusan</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ekonomi</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terhadap</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entitas</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bisnis</w:t>
            </w:r>
            <w:proofErr w:type="spellEnd"/>
            <w:r w:rsidRPr="00894DE0">
              <w:rPr>
                <w:rFonts w:ascii="Times New Roman" w:hAnsi="Times New Roman" w:cs="Times New Roman"/>
                <w:bCs/>
                <w:color w:val="000000"/>
              </w:rPr>
              <w:t xml:space="preserve"> yang </w:t>
            </w:r>
            <w:proofErr w:type="spellStart"/>
            <w:r w:rsidRPr="00894DE0">
              <w:rPr>
                <w:rFonts w:ascii="Times New Roman" w:hAnsi="Times New Roman" w:cs="Times New Roman"/>
                <w:bCs/>
                <w:color w:val="000000"/>
              </w:rPr>
              <w:t>dikelola</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secara</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konvensional</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maupun</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secara</w:t>
            </w:r>
            <w:proofErr w:type="spellEnd"/>
            <w:r w:rsidRPr="00894DE0">
              <w:rPr>
                <w:rFonts w:ascii="Times New Roman" w:hAnsi="Times New Roman" w:cs="Times New Roman"/>
                <w:bCs/>
                <w:color w:val="000000"/>
              </w:rPr>
              <w:t xml:space="preserve"> </w:t>
            </w:r>
            <w:proofErr w:type="spellStart"/>
            <w:r w:rsidRPr="00894DE0">
              <w:rPr>
                <w:rFonts w:ascii="Times New Roman" w:hAnsi="Times New Roman" w:cs="Times New Roman"/>
                <w:bCs/>
                <w:color w:val="000000"/>
              </w:rPr>
              <w:t>syariah</w:t>
            </w:r>
            <w:proofErr w:type="spellEnd"/>
            <w:r w:rsidRPr="00894DE0">
              <w:rPr>
                <w:rFonts w:ascii="Times New Roman" w:hAnsi="Times New Roman" w:cs="Times New Roman"/>
                <w:bCs/>
                <w:color w:val="000000"/>
              </w:rPr>
              <w:t xml:space="preserve"> (KK3)</w:t>
            </w:r>
          </w:p>
        </w:tc>
      </w:tr>
      <w:tr w:rsidR="002A6840" w:rsidRPr="00EE2D7B" w:rsidTr="00B3754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KU2</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3A3DA9" w:rsidRDefault="00894DE0" w:rsidP="003A3DA9">
            <w:pPr>
              <w:autoSpaceDE w:val="0"/>
              <w:autoSpaceDN w:val="0"/>
              <w:adjustRightInd w:val="0"/>
              <w:spacing w:after="0" w:line="240" w:lineRule="auto"/>
              <w:rPr>
                <w:rFonts w:ascii="Times New Roman" w:hAnsi="Times New Roman" w:cs="Times New Roman"/>
                <w:b/>
                <w:bCs/>
                <w:color w:val="000000"/>
              </w:rPr>
            </w:pPr>
            <w:proofErr w:type="spellStart"/>
            <w:r w:rsidRPr="00894DE0">
              <w:rPr>
                <w:rFonts w:ascii="Times New Roman" w:hAnsi="Times New Roman" w:cs="Times New Roman"/>
                <w:color w:val="000000"/>
              </w:rPr>
              <w:t>Mampu</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merencanakan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mengendalikan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dan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mengambil</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keputusan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ekonomi</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terhadap</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entitas</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bisnis</w:t>
            </w:r>
            <w:proofErr w:type="spellEnd"/>
            <w:r w:rsidRPr="00894DE0">
              <w:rPr>
                <w:rFonts w:ascii="Times New Roman" w:hAnsi="Times New Roman" w:cs="Times New Roman"/>
                <w:color w:val="000000"/>
              </w:rPr>
              <w:t xml:space="preserve"> yang </w:t>
            </w:r>
            <w:proofErr w:type="spellStart"/>
            <w:r w:rsidRPr="00894DE0">
              <w:rPr>
                <w:rFonts w:ascii="Times New Roman" w:hAnsi="Times New Roman" w:cs="Times New Roman"/>
                <w:color w:val="000000"/>
              </w:rPr>
              <w:t>dikelola</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secara</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konvensional</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maupun</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secara</w:t>
            </w:r>
            <w:proofErr w:type="spellEnd"/>
            <w:r w:rsidRPr="00894DE0">
              <w:rPr>
                <w:rFonts w:ascii="Times New Roman" w:hAnsi="Times New Roman" w:cs="Times New Roman"/>
                <w:color w:val="000000"/>
              </w:rPr>
              <w:t xml:space="preserve"> </w:t>
            </w:r>
            <w:proofErr w:type="spellStart"/>
            <w:r w:rsidRPr="00894DE0">
              <w:rPr>
                <w:rFonts w:ascii="Times New Roman" w:hAnsi="Times New Roman" w:cs="Times New Roman"/>
                <w:color w:val="000000"/>
              </w:rPr>
              <w:t>syariah</w:t>
            </w:r>
            <w:proofErr w:type="spellEnd"/>
            <w:r w:rsidRPr="00894DE0">
              <w:rPr>
                <w:rFonts w:ascii="Times New Roman" w:hAnsi="Times New Roman" w:cs="Times New Roman"/>
                <w:color w:val="000000"/>
              </w:rPr>
              <w:t xml:space="preserve"> (KK3)</w:t>
            </w:r>
            <w:r>
              <w:rPr>
                <w:rFonts w:ascii="Times New Roman" w:hAnsi="Times New Roman" w:cs="Times New Roman"/>
                <w:color w:val="000000"/>
              </w:rPr>
              <w:t>.</w:t>
            </w:r>
          </w:p>
        </w:tc>
      </w:tr>
      <w:tr w:rsidR="002A6840" w:rsidRPr="00EE2D7B" w:rsidTr="00874AC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0802" w:type="dxa"/>
            <w:gridSpan w:val="6"/>
            <w:tcBorders>
              <w:top w:val="single" w:sz="8" w:space="0" w:color="000000"/>
              <w:left w:val="single" w:sz="8" w:space="0" w:color="000000"/>
              <w:bottom w:val="nil"/>
              <w:right w:val="thinThickSmallGap" w:sz="24" w:space="0" w:color="auto"/>
            </w:tcBorders>
            <w:shd w:val="clear" w:color="auto" w:fill="BFBFBF" w:themeFill="background1" w:themeFillShade="BF"/>
            <w:vAlign w:val="center"/>
            <w:hideMark/>
          </w:tcPr>
          <w:p w:rsidR="002A6840" w:rsidRPr="00EE2D7B" w:rsidRDefault="002A6840"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Capaian</w:t>
            </w:r>
            <w:proofErr w:type="spellEnd"/>
            <w:r w:rsidR="004641DA">
              <w:rPr>
                <w:rFonts w:ascii="Times New Roman" w:eastAsia="Times New Roman" w:hAnsi="Times New Roman" w:cs="Times New Roman"/>
                <w:b/>
                <w:bCs/>
                <w:color w:val="000000"/>
              </w:rPr>
              <w:t xml:space="preserve"> </w:t>
            </w:r>
            <w:proofErr w:type="spellStart"/>
            <w:r w:rsidRPr="00EE2D7B">
              <w:rPr>
                <w:rFonts w:ascii="Times New Roman" w:eastAsia="Times New Roman" w:hAnsi="Times New Roman" w:cs="Times New Roman"/>
                <w:b/>
                <w:bCs/>
                <w:color w:val="000000"/>
              </w:rPr>
              <w:t>Pembelajaran</w:t>
            </w:r>
            <w:proofErr w:type="spellEnd"/>
            <w:r w:rsidRPr="00EE2D7B">
              <w:rPr>
                <w:rFonts w:ascii="Times New Roman" w:eastAsia="Times New Roman" w:hAnsi="Times New Roman" w:cs="Times New Roman"/>
                <w:b/>
                <w:bCs/>
                <w:color w:val="000000"/>
              </w:rPr>
              <w:t xml:space="preserve"> Mata </w:t>
            </w:r>
            <w:proofErr w:type="spellStart"/>
            <w:r w:rsidRPr="00EE2D7B">
              <w:rPr>
                <w:rFonts w:ascii="Times New Roman" w:eastAsia="Times New Roman" w:hAnsi="Times New Roman" w:cs="Times New Roman"/>
                <w:b/>
                <w:bCs/>
                <w:color w:val="000000"/>
              </w:rPr>
              <w:t>Kuliah</w:t>
            </w:r>
            <w:proofErr w:type="spellEnd"/>
            <w:r w:rsidRPr="00EE2D7B">
              <w:rPr>
                <w:rFonts w:ascii="Times New Roman" w:eastAsia="Times New Roman" w:hAnsi="Times New Roman" w:cs="Times New Roman"/>
                <w:b/>
                <w:bCs/>
                <w:color w:val="000000"/>
              </w:rPr>
              <w:t xml:space="preserve"> (CP-MK)</w:t>
            </w:r>
          </w:p>
        </w:tc>
      </w:tr>
      <w:tr w:rsidR="002A6840" w:rsidRPr="00EE2D7B" w:rsidTr="00B3754A">
        <w:trPr>
          <w:trHeight w:val="300"/>
          <w:jc w:val="center"/>
        </w:trPr>
        <w:tc>
          <w:tcPr>
            <w:tcW w:w="2203" w:type="dxa"/>
            <w:vMerge/>
            <w:tcBorders>
              <w:left w:val="thinThickSmallGap" w:sz="2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M1</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894DE0" w:rsidRDefault="004641DA" w:rsidP="003A3DA9">
            <w:pPr>
              <w:autoSpaceDE w:val="0"/>
              <w:autoSpaceDN w:val="0"/>
              <w:adjustRightInd w:val="0"/>
              <w:spacing w:after="0" w:line="240" w:lineRule="auto"/>
              <w:rPr>
                <w:rFonts w:ascii="Times New Roman" w:hAnsi="Times New Roman" w:cs="Times New Roman"/>
                <w:color w:val="000000"/>
              </w:rPr>
            </w:pPr>
            <w:r w:rsidRPr="00894DE0">
              <w:rPr>
                <w:rFonts w:eastAsia="Times New Roman" w:cs="Calibri"/>
                <w:color w:val="000000"/>
              </w:rPr>
              <w:t>1</w:t>
            </w:r>
            <w:r w:rsidR="003A3DA9" w:rsidRPr="00894DE0">
              <w:rPr>
                <w:rFonts w:eastAsia="Times New Roman" w:cs="Calibri"/>
                <w:color w:val="000000"/>
              </w:rPr>
              <w:t xml:space="preserve">. </w:t>
            </w:r>
            <w:proofErr w:type="spellStart"/>
            <w:r w:rsidR="00894DE0" w:rsidRPr="00894DE0">
              <w:rPr>
                <w:rFonts w:ascii="Times New Roman" w:hAnsi="Times New Roman" w:cs="Times New Roman"/>
                <w:color w:val="000000"/>
              </w:rPr>
              <w:t>Mampu</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menyelesaikan</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kasus</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dan</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tugas</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matakuliah</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secara</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mandiri</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dan</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tepat</w:t>
            </w:r>
            <w:proofErr w:type="spellEnd"/>
            <w:r w:rsidR="00894DE0" w:rsidRPr="00894DE0">
              <w:rPr>
                <w:rFonts w:ascii="Times New Roman" w:hAnsi="Times New Roman" w:cs="Times New Roman"/>
                <w:color w:val="000000"/>
              </w:rPr>
              <w:t xml:space="preserve"> </w:t>
            </w:r>
            <w:proofErr w:type="spellStart"/>
            <w:r w:rsidR="00894DE0" w:rsidRPr="00894DE0">
              <w:rPr>
                <w:rFonts w:ascii="Times New Roman" w:hAnsi="Times New Roman" w:cs="Times New Roman"/>
                <w:color w:val="000000"/>
              </w:rPr>
              <w:t>waktu</w:t>
            </w:r>
            <w:proofErr w:type="spellEnd"/>
            <w:r w:rsidR="00894DE0" w:rsidRPr="00894DE0">
              <w:rPr>
                <w:rFonts w:ascii="Times New Roman" w:hAnsi="Times New Roman" w:cs="Times New Roman"/>
                <w:color w:val="000000"/>
              </w:rPr>
              <w:t>;</w:t>
            </w:r>
          </w:p>
        </w:tc>
      </w:tr>
      <w:tr w:rsidR="002A6840" w:rsidRPr="00EE2D7B" w:rsidTr="00B3754A">
        <w:trPr>
          <w:trHeight w:val="300"/>
          <w:jc w:val="center"/>
        </w:trPr>
        <w:tc>
          <w:tcPr>
            <w:tcW w:w="2203" w:type="dxa"/>
            <w:vMerge/>
            <w:tcBorders>
              <w:left w:val="thinThickSmallGap" w:sz="24" w:space="0" w:color="auto"/>
              <w:bottom w:val="single" w:sz="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M2</w:t>
            </w:r>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2A6840" w:rsidRPr="00894DE0" w:rsidRDefault="003A3DA9" w:rsidP="00894DE0">
            <w:pPr>
              <w:autoSpaceDE w:val="0"/>
              <w:autoSpaceDN w:val="0"/>
              <w:adjustRightInd w:val="0"/>
              <w:spacing w:after="0" w:line="240" w:lineRule="auto"/>
              <w:ind w:left="216" w:hanging="216"/>
              <w:rPr>
                <w:rFonts w:ascii="Times New Roman" w:hAnsi="Times New Roman" w:cs="Times New Roman"/>
                <w:color w:val="000000"/>
              </w:rPr>
            </w:pPr>
            <w:r w:rsidRPr="00894DE0">
              <w:rPr>
                <w:rFonts w:ascii="Times New Roman" w:hAnsi="Times New Roman" w:cs="Times New Roman"/>
                <w:color w:val="000000"/>
              </w:rPr>
              <w:t>2.</w:t>
            </w:r>
            <w:r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Mampu</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penguasai</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perhitungan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biaya</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dari</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satu</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objek</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biaya</w:t>
            </w:r>
            <w:proofErr w:type="spellEnd"/>
            <w:r w:rsidR="00894DE0" w:rsidRPr="00894DE0">
              <w:rPr>
                <w:rFonts w:ascii="Times New Roman" w:hAnsi="Times New Roman" w:cs="Times New Roman"/>
                <w:bCs/>
                <w:color w:val="000000"/>
              </w:rPr>
              <w:t>;</w:t>
            </w:r>
          </w:p>
        </w:tc>
      </w:tr>
      <w:tr w:rsidR="002A6840" w:rsidRPr="00EE2D7B" w:rsidTr="00B3754A">
        <w:trPr>
          <w:trHeight w:val="526"/>
          <w:jc w:val="center"/>
        </w:trPr>
        <w:tc>
          <w:tcPr>
            <w:tcW w:w="2203" w:type="dxa"/>
            <w:vMerge/>
            <w:tcBorders>
              <w:top w:val="single" w:sz="4" w:space="0" w:color="auto"/>
              <w:left w:val="thinThickSmallGap" w:sz="24" w:space="0" w:color="auto"/>
              <w:bottom w:val="single" w:sz="4" w:space="0" w:color="auto"/>
              <w:right w:val="nil"/>
            </w:tcBorders>
            <w:vAlign w:val="center"/>
            <w:hideMark/>
          </w:tcPr>
          <w:p w:rsidR="002A6840" w:rsidRPr="00EE2D7B" w:rsidRDefault="002A6840"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A6840" w:rsidRPr="00EE2D7B" w:rsidRDefault="002A6840"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M3</w:t>
            </w:r>
          </w:p>
        </w:tc>
        <w:tc>
          <w:tcPr>
            <w:tcW w:w="9167" w:type="dxa"/>
            <w:gridSpan w:val="5"/>
            <w:tcBorders>
              <w:top w:val="single" w:sz="8" w:space="0" w:color="000000"/>
              <w:left w:val="nil"/>
              <w:bottom w:val="single" w:sz="4" w:space="0" w:color="auto"/>
              <w:right w:val="thinThickSmallGap" w:sz="24" w:space="0" w:color="auto"/>
            </w:tcBorders>
            <w:shd w:val="clear" w:color="auto" w:fill="auto"/>
            <w:vAlign w:val="center"/>
            <w:hideMark/>
          </w:tcPr>
          <w:p w:rsidR="002A6840" w:rsidRPr="00894DE0" w:rsidRDefault="003A3DA9" w:rsidP="00894DE0">
            <w:pPr>
              <w:spacing w:after="0" w:line="240" w:lineRule="auto"/>
              <w:ind w:left="216" w:hanging="216"/>
              <w:rPr>
                <w:rFonts w:ascii="Times New Roman" w:eastAsia="Times New Roman" w:hAnsi="Times New Roman" w:cs="Times New Roman"/>
                <w:color w:val="000000"/>
              </w:rPr>
            </w:pPr>
            <w:r w:rsidRPr="00894DE0">
              <w:rPr>
                <w:rFonts w:ascii="Times New Roman" w:hAnsi="Times New Roman" w:cs="Times New Roman"/>
                <w:color w:val="000000"/>
              </w:rPr>
              <w:t>3.</w:t>
            </w:r>
            <w:r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Mampu</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membandingkan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perhitungan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harga</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pokok</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produk</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tradisional</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dengan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perhitungan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harga</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pokok</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berdasarkan</w:t>
            </w:r>
            <w:proofErr w:type="spellEnd"/>
            <w:r w:rsidR="00894DE0" w:rsidRPr="00894DE0">
              <w:rPr>
                <w:rFonts w:ascii="Times New Roman" w:hAnsi="Times New Roman" w:cs="Times New Roman"/>
                <w:bCs/>
                <w:color w:val="000000"/>
              </w:rPr>
              <w:t xml:space="preserve"> </w:t>
            </w:r>
            <w:proofErr w:type="spellStart"/>
            <w:r w:rsidR="00894DE0" w:rsidRPr="00894DE0">
              <w:rPr>
                <w:rFonts w:ascii="Times New Roman" w:hAnsi="Times New Roman" w:cs="Times New Roman"/>
                <w:bCs/>
                <w:color w:val="000000"/>
              </w:rPr>
              <w:t>aktivitas</w:t>
            </w:r>
            <w:proofErr w:type="spellEnd"/>
            <w:r w:rsidR="00894DE0" w:rsidRPr="00894DE0">
              <w:rPr>
                <w:rFonts w:ascii="Times New Roman" w:hAnsi="Times New Roman" w:cs="Times New Roman"/>
                <w:bCs/>
                <w:color w:val="000000"/>
              </w:rPr>
              <w:t>;</w:t>
            </w:r>
          </w:p>
        </w:tc>
      </w:tr>
      <w:tr w:rsidR="002A6840" w:rsidRPr="00EE2D7B" w:rsidTr="00874ACA">
        <w:trPr>
          <w:trHeight w:val="300"/>
          <w:jc w:val="center"/>
        </w:trPr>
        <w:tc>
          <w:tcPr>
            <w:tcW w:w="2203" w:type="dxa"/>
            <w:vMerge w:val="restart"/>
            <w:tcBorders>
              <w:top w:val="single" w:sz="8" w:space="0" w:color="000000"/>
              <w:left w:val="thinThickSmallGap" w:sz="24" w:space="0" w:color="auto"/>
              <w:bottom w:val="single" w:sz="8" w:space="0" w:color="000000"/>
              <w:right w:val="nil"/>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xml:space="preserve">Media </w:t>
            </w:r>
            <w:proofErr w:type="spellStart"/>
            <w:r w:rsidRPr="00EE2D7B">
              <w:rPr>
                <w:rFonts w:ascii="Times New Roman" w:eastAsia="Times New Roman" w:hAnsi="Times New Roman" w:cs="Times New Roman"/>
                <w:b/>
                <w:bCs/>
                <w:color w:val="000000"/>
              </w:rPr>
              <w:t>Pembelajaran</w:t>
            </w:r>
            <w:proofErr w:type="spellEnd"/>
          </w:p>
        </w:tc>
        <w:tc>
          <w:tcPr>
            <w:tcW w:w="614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 xml:space="preserve">Software </w:t>
            </w:r>
          </w:p>
        </w:tc>
        <w:tc>
          <w:tcPr>
            <w:tcW w:w="4661" w:type="dxa"/>
            <w:gridSpan w:val="3"/>
            <w:tcBorders>
              <w:top w:val="single" w:sz="8" w:space="0" w:color="000000"/>
              <w:left w:val="nil"/>
              <w:bottom w:val="single" w:sz="8" w:space="0" w:color="000000"/>
              <w:right w:val="thinThickSmallGap" w:sz="24" w:space="0" w:color="auto"/>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r w:rsidRPr="00EE2D7B">
              <w:rPr>
                <w:rFonts w:ascii="Times New Roman" w:eastAsia="Times New Roman" w:hAnsi="Times New Roman" w:cs="Times New Roman"/>
                <w:b/>
                <w:bCs/>
                <w:color w:val="000000"/>
              </w:rPr>
              <w:t>Hardware</w:t>
            </w:r>
          </w:p>
        </w:tc>
      </w:tr>
      <w:tr w:rsidR="002A6840" w:rsidRPr="00EE2D7B" w:rsidTr="00B3754A">
        <w:trPr>
          <w:trHeight w:val="300"/>
          <w:jc w:val="center"/>
        </w:trPr>
        <w:tc>
          <w:tcPr>
            <w:tcW w:w="2203" w:type="dxa"/>
            <w:vMerge/>
            <w:tcBorders>
              <w:top w:val="single" w:sz="8" w:space="0" w:color="000000"/>
              <w:left w:val="thinThickSmallGap" w:sz="24" w:space="0" w:color="auto"/>
              <w:bottom w:val="single" w:sz="8" w:space="0" w:color="000000"/>
              <w:right w:val="nil"/>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61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MC. Office (Word, Excel &amp; Power Point)</w:t>
            </w:r>
          </w:p>
        </w:tc>
        <w:tc>
          <w:tcPr>
            <w:tcW w:w="4661" w:type="dxa"/>
            <w:gridSpan w:val="3"/>
            <w:tcBorders>
              <w:top w:val="single" w:sz="8" w:space="0" w:color="000000"/>
              <w:left w:val="nil"/>
              <w:bottom w:val="single" w:sz="8" w:space="0" w:color="000000"/>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Laptop/PC &amp; LCD Projector</w:t>
            </w:r>
          </w:p>
        </w:tc>
      </w:tr>
      <w:tr w:rsidR="002A6840" w:rsidRPr="00EE2D7B" w:rsidTr="004641DA">
        <w:trPr>
          <w:trHeight w:val="300"/>
          <w:jc w:val="center"/>
        </w:trPr>
        <w:tc>
          <w:tcPr>
            <w:tcW w:w="2203" w:type="dxa"/>
            <w:vMerge w:val="restart"/>
            <w:tcBorders>
              <w:top w:val="single" w:sz="8" w:space="0" w:color="000000"/>
              <w:left w:val="thinThickSmallGap" w:sz="24" w:space="0" w:color="auto"/>
              <w:bottom w:val="double" w:sz="6" w:space="0" w:color="000000"/>
              <w:right w:val="single" w:sz="8" w:space="0" w:color="000000"/>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Referensi</w:t>
            </w:r>
            <w:proofErr w:type="spellEnd"/>
            <w:r w:rsidRPr="00EE2D7B">
              <w:rPr>
                <w:rFonts w:ascii="Times New Roman" w:eastAsia="Times New Roman" w:hAnsi="Times New Roman" w:cs="Times New Roman"/>
                <w:b/>
                <w:bCs/>
                <w:color w:val="000000"/>
              </w:rPr>
              <w:t xml:space="preserve"> :</w:t>
            </w:r>
          </w:p>
        </w:tc>
        <w:tc>
          <w:tcPr>
            <w:tcW w:w="1635"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Utama</w:t>
            </w:r>
            <w:proofErr w:type="spellEnd"/>
          </w:p>
        </w:tc>
        <w:tc>
          <w:tcPr>
            <w:tcW w:w="9167" w:type="dxa"/>
            <w:gridSpan w:val="5"/>
            <w:tcBorders>
              <w:top w:val="single" w:sz="8" w:space="0" w:color="000000"/>
              <w:left w:val="nil"/>
              <w:bottom w:val="single" w:sz="8" w:space="0" w:color="000000"/>
              <w:right w:val="thinThickSmallGap" w:sz="24" w:space="0" w:color="auto"/>
            </w:tcBorders>
            <w:shd w:val="clear" w:color="auto" w:fill="auto"/>
            <w:vAlign w:val="center"/>
            <w:hideMark/>
          </w:tcPr>
          <w:p w:rsidR="0055781A" w:rsidRDefault="0055781A" w:rsidP="0055781A">
            <w:pPr>
              <w:spacing w:after="0"/>
              <w:jc w:val="both"/>
              <w:rPr>
                <w:rFonts w:asciiTheme="minorBidi" w:eastAsia="Times New Roman" w:hAnsiTheme="minorBidi"/>
              </w:rPr>
            </w:pPr>
            <w:r>
              <w:rPr>
                <w:rFonts w:asciiTheme="minorBidi" w:eastAsia="Times New Roman" w:hAnsiTheme="minorBidi"/>
              </w:rPr>
              <w:t xml:space="preserve">1. </w:t>
            </w:r>
            <w:proofErr w:type="spellStart"/>
            <w:r w:rsidRPr="0055781A">
              <w:rPr>
                <w:rFonts w:asciiTheme="minorBidi" w:eastAsia="Times New Roman" w:hAnsiTheme="minorBidi"/>
              </w:rPr>
              <w:t>Riwayadi</w:t>
            </w:r>
            <w:proofErr w:type="spellEnd"/>
            <w:r w:rsidRPr="0055781A">
              <w:rPr>
                <w:rFonts w:asciiTheme="minorBidi" w:eastAsia="Times New Roman" w:hAnsiTheme="minorBidi"/>
              </w:rPr>
              <w:t xml:space="preserve">, 2014,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pendekatanTradisional</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Kontenporer</w:t>
            </w:r>
            <w:proofErr w:type="spellEnd"/>
          </w:p>
          <w:p w:rsidR="0055781A" w:rsidRPr="001C2E0B" w:rsidRDefault="0055781A" w:rsidP="0055781A">
            <w:pPr>
              <w:spacing w:after="0"/>
              <w:jc w:val="both"/>
              <w:rPr>
                <w:rFonts w:asciiTheme="minorBidi" w:eastAsia="Times New Roman" w:hAnsiTheme="minorBidi"/>
              </w:rPr>
            </w:pPr>
            <w:r>
              <w:rPr>
                <w:rFonts w:asciiTheme="minorBidi" w:eastAsia="Times New Roman" w:hAnsiTheme="minorBidi"/>
              </w:rPr>
              <w:t xml:space="preserve">2.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Agus</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Purwadi</w:t>
            </w:r>
            <w:proofErr w:type="spellEnd"/>
            <w:r w:rsidRPr="0055781A">
              <w:rPr>
                <w:rFonts w:asciiTheme="minorBidi" w:eastAsia="Times New Roman" w:hAnsiTheme="minorBidi"/>
              </w:rPr>
              <w:t xml:space="preserve"> , </w:t>
            </w:r>
            <w:proofErr w:type="spellStart"/>
            <w:r w:rsidRPr="0055781A">
              <w:rPr>
                <w:rFonts w:asciiTheme="minorBidi" w:eastAsia="Times New Roman" w:hAnsiTheme="minorBidi"/>
              </w:rPr>
              <w:t>Wibowo</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Sabarudin</w:t>
            </w:r>
            <w:proofErr w:type="spellEnd"/>
            <w:r w:rsidRPr="0055781A">
              <w:rPr>
                <w:rFonts w:asciiTheme="minorBidi" w:eastAsia="Times New Roman" w:hAnsiTheme="minorBidi"/>
              </w:rPr>
              <w:t xml:space="preserve"> Muslim</w:t>
            </w:r>
            <w:r>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Mulyadi</w:t>
            </w:r>
            <w:proofErr w:type="spellEnd"/>
          </w:p>
          <w:p w:rsidR="00EE2D7B" w:rsidRPr="001C2E0B" w:rsidRDefault="00EE2D7B" w:rsidP="001C2E0B">
            <w:pPr>
              <w:spacing w:after="0"/>
              <w:ind w:left="216"/>
              <w:jc w:val="both"/>
              <w:rPr>
                <w:rFonts w:asciiTheme="minorBidi" w:eastAsia="Times New Roman" w:hAnsiTheme="minorBidi"/>
              </w:rPr>
            </w:pPr>
          </w:p>
        </w:tc>
      </w:tr>
      <w:tr w:rsidR="002A6840" w:rsidRPr="00EE2D7B" w:rsidTr="004641DA">
        <w:trPr>
          <w:trHeight w:val="600"/>
          <w:jc w:val="center"/>
        </w:trPr>
        <w:tc>
          <w:tcPr>
            <w:tcW w:w="2203" w:type="dxa"/>
            <w:vMerge/>
            <w:tcBorders>
              <w:top w:val="single" w:sz="8" w:space="0" w:color="000000"/>
              <w:left w:val="thinThickSmallGap" w:sz="24" w:space="0" w:color="auto"/>
              <w:bottom w:val="double" w:sz="6" w:space="0" w:color="000000"/>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635"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9167" w:type="dxa"/>
            <w:gridSpan w:val="5"/>
            <w:tcBorders>
              <w:left w:val="nil"/>
              <w:bottom w:val="single" w:sz="4" w:space="0" w:color="auto"/>
              <w:right w:val="thinThickSmallGap" w:sz="24" w:space="0" w:color="auto"/>
            </w:tcBorders>
            <w:shd w:val="clear" w:color="auto" w:fill="auto"/>
            <w:vAlign w:val="center"/>
            <w:hideMark/>
          </w:tcPr>
          <w:p w:rsidR="00EE2D7B" w:rsidRPr="001C2E0B" w:rsidRDefault="00EE2D7B" w:rsidP="0055781A">
            <w:pPr>
              <w:spacing w:after="0"/>
              <w:jc w:val="both"/>
              <w:rPr>
                <w:rFonts w:asciiTheme="minorBidi" w:eastAsia="Times New Roman" w:hAnsiTheme="minorBidi"/>
              </w:rPr>
            </w:pPr>
          </w:p>
        </w:tc>
      </w:tr>
      <w:tr w:rsidR="002A6840" w:rsidRPr="00EE2D7B" w:rsidTr="00A82F87">
        <w:trPr>
          <w:trHeight w:val="394"/>
          <w:jc w:val="center"/>
        </w:trPr>
        <w:tc>
          <w:tcPr>
            <w:tcW w:w="2203" w:type="dxa"/>
            <w:vMerge/>
            <w:tcBorders>
              <w:top w:val="single" w:sz="8" w:space="0" w:color="000000"/>
              <w:left w:val="thinThickSmallGap" w:sz="24" w:space="0" w:color="auto"/>
              <w:bottom w:val="double" w:sz="6" w:space="0" w:color="000000"/>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635"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9167" w:type="dxa"/>
            <w:gridSpan w:val="5"/>
            <w:tcBorders>
              <w:left w:val="nil"/>
              <w:bottom w:val="single" w:sz="8" w:space="0" w:color="000000"/>
              <w:right w:val="thinThickSmallGap" w:sz="24" w:space="0" w:color="auto"/>
            </w:tcBorders>
            <w:shd w:val="clear" w:color="auto" w:fill="auto"/>
            <w:vAlign w:val="center"/>
            <w:hideMark/>
          </w:tcPr>
          <w:p w:rsidR="00EE2D7B" w:rsidRPr="001C2E0B" w:rsidRDefault="00EE2D7B" w:rsidP="0055781A">
            <w:pPr>
              <w:autoSpaceDE w:val="0"/>
              <w:autoSpaceDN w:val="0"/>
              <w:adjustRightInd w:val="0"/>
              <w:spacing w:after="0" w:line="240" w:lineRule="auto"/>
              <w:ind w:left="216" w:hanging="216"/>
              <w:rPr>
                <w:rFonts w:eastAsia="Times New Roman" w:cs="Calibri"/>
                <w:color w:val="000000"/>
              </w:rPr>
            </w:pPr>
          </w:p>
        </w:tc>
      </w:tr>
      <w:tr w:rsidR="002A6840" w:rsidRPr="00EE2D7B" w:rsidTr="00874ACA">
        <w:trPr>
          <w:trHeight w:val="600"/>
          <w:jc w:val="center"/>
        </w:trPr>
        <w:tc>
          <w:tcPr>
            <w:tcW w:w="2203" w:type="dxa"/>
            <w:vMerge/>
            <w:tcBorders>
              <w:top w:val="single" w:sz="8" w:space="0" w:color="000000"/>
              <w:left w:val="thinThickSmallGap" w:sz="24" w:space="0" w:color="auto"/>
              <w:bottom w:val="thinThickSmallGap" w:sz="24" w:space="0" w:color="auto"/>
              <w:right w:val="single" w:sz="8" w:space="0" w:color="000000"/>
            </w:tcBorders>
            <w:vAlign w:val="center"/>
            <w:hideMark/>
          </w:tcPr>
          <w:p w:rsidR="00EE2D7B" w:rsidRPr="00EE2D7B" w:rsidRDefault="00EE2D7B" w:rsidP="00EE2D7B">
            <w:pPr>
              <w:spacing w:after="0" w:line="240" w:lineRule="auto"/>
              <w:rPr>
                <w:rFonts w:ascii="Times New Roman" w:eastAsia="Times New Roman" w:hAnsi="Times New Roman" w:cs="Times New Roman"/>
                <w:b/>
                <w:bCs/>
                <w:color w:val="000000"/>
              </w:rPr>
            </w:pPr>
          </w:p>
        </w:tc>
        <w:tc>
          <w:tcPr>
            <w:tcW w:w="1635" w:type="dxa"/>
            <w:tcBorders>
              <w:top w:val="single" w:sz="8" w:space="0" w:color="000000"/>
              <w:left w:val="nil"/>
              <w:bottom w:val="thinThickSmallGap" w:sz="24" w:space="0" w:color="auto"/>
              <w:right w:val="single" w:sz="8" w:space="0" w:color="000000"/>
            </w:tcBorders>
            <w:shd w:val="clear" w:color="auto" w:fill="BFBFBF" w:themeFill="background1" w:themeFillShade="BF"/>
            <w:vAlign w:val="center"/>
            <w:hideMark/>
          </w:tcPr>
          <w:p w:rsidR="00EE2D7B" w:rsidRPr="00EE2D7B" w:rsidRDefault="00EE2D7B" w:rsidP="00EE2D7B">
            <w:pPr>
              <w:spacing w:after="0" w:line="240" w:lineRule="auto"/>
              <w:jc w:val="center"/>
              <w:rPr>
                <w:rFonts w:ascii="Times New Roman" w:eastAsia="Times New Roman" w:hAnsi="Times New Roman" w:cs="Times New Roman"/>
                <w:b/>
                <w:bCs/>
                <w:color w:val="000000"/>
              </w:rPr>
            </w:pPr>
            <w:proofErr w:type="spellStart"/>
            <w:r w:rsidRPr="00EE2D7B">
              <w:rPr>
                <w:rFonts w:ascii="Times New Roman" w:eastAsia="Times New Roman" w:hAnsi="Times New Roman" w:cs="Times New Roman"/>
                <w:b/>
                <w:bCs/>
                <w:color w:val="000000"/>
              </w:rPr>
              <w:t>Tambahan</w:t>
            </w:r>
            <w:proofErr w:type="spellEnd"/>
          </w:p>
        </w:tc>
        <w:tc>
          <w:tcPr>
            <w:tcW w:w="9167" w:type="dxa"/>
            <w:gridSpan w:val="5"/>
            <w:tcBorders>
              <w:top w:val="single" w:sz="8" w:space="0" w:color="000000"/>
              <w:left w:val="nil"/>
              <w:bottom w:val="thinThickSmallGap" w:sz="24" w:space="0" w:color="auto"/>
              <w:right w:val="thinThickSmallGap" w:sz="24" w:space="0" w:color="auto"/>
            </w:tcBorders>
            <w:shd w:val="clear" w:color="auto" w:fill="auto"/>
            <w:vAlign w:val="center"/>
            <w:hideMark/>
          </w:tcPr>
          <w:p w:rsidR="00EE2D7B" w:rsidRPr="00EE2D7B" w:rsidRDefault="00EE2D7B" w:rsidP="00EE2D7B">
            <w:pPr>
              <w:spacing w:after="0" w:line="240" w:lineRule="auto"/>
              <w:jc w:val="center"/>
              <w:rPr>
                <w:rFonts w:ascii="Times New Roman" w:eastAsia="Times New Roman" w:hAnsi="Times New Roman" w:cs="Times New Roman"/>
                <w:color w:val="000000"/>
              </w:rPr>
            </w:pPr>
            <w:r w:rsidRPr="00EE2D7B">
              <w:rPr>
                <w:rFonts w:ascii="Times New Roman" w:eastAsia="Times New Roman" w:hAnsi="Times New Roman" w:cs="Times New Roman"/>
                <w:color w:val="000000"/>
              </w:rPr>
              <w:t> </w:t>
            </w:r>
          </w:p>
        </w:tc>
      </w:tr>
    </w:tbl>
    <w:tbl>
      <w:tblPr>
        <w:tblStyle w:val="TableGrid"/>
        <w:tblpPr w:leftFromText="180" w:rightFromText="180" w:vertAnchor="text" w:horzAnchor="margin" w:tblpX="108" w:tblpY="1"/>
        <w:tblW w:w="13008" w:type="dxa"/>
        <w:tblLayout w:type="fixed"/>
        <w:tblLook w:val="04A0"/>
      </w:tblPr>
      <w:tblGrid>
        <w:gridCol w:w="743"/>
        <w:gridCol w:w="2977"/>
        <w:gridCol w:w="1417"/>
        <w:gridCol w:w="1276"/>
        <w:gridCol w:w="992"/>
        <w:gridCol w:w="1701"/>
        <w:gridCol w:w="1074"/>
        <w:gridCol w:w="1843"/>
        <w:gridCol w:w="985"/>
      </w:tblGrid>
      <w:tr w:rsidR="00B3754A" w:rsidRPr="00BD0C44" w:rsidTr="00874ACA">
        <w:tc>
          <w:tcPr>
            <w:tcW w:w="743" w:type="dxa"/>
            <w:tcBorders>
              <w:top w:val="thinThickSmallGap" w:sz="24" w:space="0" w:color="auto"/>
              <w:left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1</w:t>
            </w:r>
          </w:p>
        </w:tc>
        <w:tc>
          <w:tcPr>
            <w:tcW w:w="2977" w:type="dxa"/>
            <w:tcBorders>
              <w:top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2</w:t>
            </w:r>
          </w:p>
        </w:tc>
        <w:tc>
          <w:tcPr>
            <w:tcW w:w="1417" w:type="dxa"/>
            <w:tcBorders>
              <w:top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3</w:t>
            </w:r>
          </w:p>
        </w:tc>
        <w:tc>
          <w:tcPr>
            <w:tcW w:w="1276" w:type="dxa"/>
            <w:tcBorders>
              <w:top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4</w:t>
            </w:r>
          </w:p>
        </w:tc>
        <w:tc>
          <w:tcPr>
            <w:tcW w:w="992" w:type="dxa"/>
            <w:tcBorders>
              <w:top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5</w:t>
            </w:r>
          </w:p>
        </w:tc>
        <w:tc>
          <w:tcPr>
            <w:tcW w:w="1701" w:type="dxa"/>
            <w:tcBorders>
              <w:top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6</w:t>
            </w:r>
          </w:p>
        </w:tc>
        <w:tc>
          <w:tcPr>
            <w:tcW w:w="3902" w:type="dxa"/>
            <w:gridSpan w:val="3"/>
            <w:tcBorders>
              <w:top w:val="thinThickSmallGap" w:sz="24" w:space="0" w:color="auto"/>
              <w:right w:val="thinThickSmallGap" w:sz="24" w:space="0" w:color="auto"/>
            </w:tcBorders>
            <w:shd w:val="clear" w:color="auto" w:fill="DAEEF3" w:themeFill="accent5" w:themeFillTint="33"/>
          </w:tcPr>
          <w:p w:rsidR="00B3754A" w:rsidRPr="00BD0C44" w:rsidRDefault="00B3754A" w:rsidP="00B3754A">
            <w:pPr>
              <w:jc w:val="center"/>
              <w:rPr>
                <w:rFonts w:asciiTheme="majorBidi" w:hAnsiTheme="majorBidi" w:cstheme="majorBidi"/>
                <w:b/>
              </w:rPr>
            </w:pPr>
            <w:r w:rsidRPr="00BD0C44">
              <w:rPr>
                <w:rFonts w:asciiTheme="majorBidi" w:hAnsiTheme="majorBidi" w:cstheme="majorBidi"/>
                <w:b/>
              </w:rPr>
              <w:t>7</w:t>
            </w:r>
          </w:p>
        </w:tc>
      </w:tr>
      <w:tr w:rsidR="00B3754A" w:rsidRPr="00BD0C44" w:rsidTr="00874ACA">
        <w:tc>
          <w:tcPr>
            <w:tcW w:w="743" w:type="dxa"/>
            <w:vMerge w:val="restart"/>
            <w:tcBorders>
              <w:left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Minggu</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ke</w:t>
            </w:r>
            <w:proofErr w:type="spellEnd"/>
          </w:p>
        </w:tc>
        <w:tc>
          <w:tcPr>
            <w:tcW w:w="2977" w:type="dxa"/>
            <w:vMerge w:val="restart"/>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KemampuanAkhir</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tiap</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tahapan</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pembelajaran</w:t>
            </w:r>
            <w:proofErr w:type="spellEnd"/>
          </w:p>
        </w:tc>
        <w:tc>
          <w:tcPr>
            <w:tcW w:w="1417" w:type="dxa"/>
            <w:vMerge w:val="restart"/>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Bahan</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Kajian</w:t>
            </w:r>
            <w:proofErr w:type="spellEnd"/>
            <w:r w:rsidRPr="00BD0C44">
              <w:rPr>
                <w:rFonts w:asciiTheme="majorBidi" w:hAnsiTheme="majorBidi" w:cstheme="majorBidi"/>
                <w:b/>
              </w:rPr>
              <w:t xml:space="preserve">/ </w:t>
            </w:r>
            <w:proofErr w:type="spellStart"/>
            <w:r w:rsidRPr="00BD0C44">
              <w:rPr>
                <w:rFonts w:asciiTheme="majorBidi" w:hAnsiTheme="majorBidi" w:cstheme="majorBidi"/>
                <w:b/>
              </w:rPr>
              <w:t>Pokok</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Bahasan</w:t>
            </w:r>
            <w:proofErr w:type="spellEnd"/>
          </w:p>
        </w:tc>
        <w:tc>
          <w:tcPr>
            <w:tcW w:w="1276" w:type="dxa"/>
            <w:vMerge w:val="restart"/>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Metode</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Pembelajaran</w:t>
            </w:r>
            <w:proofErr w:type="spellEnd"/>
          </w:p>
        </w:tc>
        <w:tc>
          <w:tcPr>
            <w:tcW w:w="992" w:type="dxa"/>
            <w:vMerge w:val="restart"/>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Waktu</w:t>
            </w:r>
            <w:proofErr w:type="spellEnd"/>
          </w:p>
        </w:tc>
        <w:tc>
          <w:tcPr>
            <w:tcW w:w="1701" w:type="dxa"/>
            <w:vMerge w:val="restart"/>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Pengalaman</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Belajar</w:t>
            </w:r>
            <w:proofErr w:type="spellEnd"/>
            <w:r w:rsidR="00F9751C">
              <w:rPr>
                <w:rFonts w:asciiTheme="majorBidi" w:hAnsiTheme="majorBidi" w:cstheme="majorBidi"/>
                <w:b/>
              </w:rPr>
              <w:t xml:space="preserve"> </w:t>
            </w:r>
            <w:proofErr w:type="spellStart"/>
            <w:r w:rsidRPr="00BD0C44">
              <w:rPr>
                <w:rFonts w:asciiTheme="majorBidi" w:hAnsiTheme="majorBidi" w:cstheme="majorBidi"/>
                <w:b/>
              </w:rPr>
              <w:t>Mahasiswa</w:t>
            </w:r>
            <w:proofErr w:type="spellEnd"/>
          </w:p>
        </w:tc>
        <w:tc>
          <w:tcPr>
            <w:tcW w:w="3902" w:type="dxa"/>
            <w:gridSpan w:val="3"/>
            <w:tcBorders>
              <w:right w:val="thinThickSmallGap" w:sz="24" w:space="0" w:color="auto"/>
            </w:tcBorders>
            <w:shd w:val="clear" w:color="auto" w:fill="DAEEF3" w:themeFill="accent5" w:themeFillTint="33"/>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Penilaian</w:t>
            </w:r>
            <w:proofErr w:type="spellEnd"/>
          </w:p>
        </w:tc>
      </w:tr>
      <w:tr w:rsidR="00042C78" w:rsidRPr="00BD0C44" w:rsidTr="00874ACA">
        <w:trPr>
          <w:trHeight w:val="65"/>
        </w:trPr>
        <w:tc>
          <w:tcPr>
            <w:tcW w:w="743" w:type="dxa"/>
            <w:vMerge/>
            <w:tcBorders>
              <w:left w:val="thinThickSmallGap" w:sz="24" w:space="0" w:color="auto"/>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2977" w:type="dxa"/>
            <w:vMerge/>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1417" w:type="dxa"/>
            <w:vMerge/>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1276" w:type="dxa"/>
            <w:vMerge/>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992" w:type="dxa"/>
            <w:vMerge/>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1701" w:type="dxa"/>
            <w:vMerge/>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rPr>
            </w:pPr>
          </w:p>
        </w:tc>
        <w:tc>
          <w:tcPr>
            <w:tcW w:w="1074" w:type="dxa"/>
            <w:tcBorders>
              <w:bottom w:val="thickThinSmallGap" w:sz="24" w:space="0" w:color="auto"/>
            </w:tcBorders>
            <w:shd w:val="clear" w:color="auto" w:fill="DAEEF3" w:themeFill="accent5" w:themeFillTint="33"/>
          </w:tcPr>
          <w:p w:rsidR="00B3754A" w:rsidRPr="00BD0C44" w:rsidRDefault="00B3754A" w:rsidP="00B3754A">
            <w:pPr>
              <w:jc w:val="center"/>
              <w:rPr>
                <w:rFonts w:asciiTheme="majorBidi" w:hAnsiTheme="majorBidi" w:cstheme="majorBidi"/>
                <w:b/>
              </w:rPr>
            </w:pPr>
            <w:proofErr w:type="spellStart"/>
            <w:r>
              <w:rPr>
                <w:rFonts w:asciiTheme="majorBidi" w:hAnsiTheme="majorBidi" w:cstheme="majorBidi"/>
                <w:b/>
              </w:rPr>
              <w:t>Teknik</w:t>
            </w:r>
            <w:proofErr w:type="spellEnd"/>
          </w:p>
        </w:tc>
        <w:tc>
          <w:tcPr>
            <w:tcW w:w="1843" w:type="dxa"/>
            <w:tcBorders>
              <w:bottom w:val="thickThin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Kriteria</w:t>
            </w:r>
            <w:proofErr w:type="spellEnd"/>
            <w:r w:rsidR="00F9751C">
              <w:rPr>
                <w:rFonts w:asciiTheme="majorBidi" w:hAnsiTheme="majorBidi" w:cstheme="majorBidi"/>
                <w:b/>
              </w:rPr>
              <w:t xml:space="preserve"> </w:t>
            </w:r>
            <w:r w:rsidRPr="00BD0C44">
              <w:rPr>
                <w:rFonts w:asciiTheme="majorBidi" w:hAnsiTheme="majorBidi" w:cstheme="majorBidi"/>
                <w:b/>
              </w:rPr>
              <w:t>&amp;</w:t>
            </w:r>
            <w:r w:rsidR="00F9751C">
              <w:rPr>
                <w:rFonts w:asciiTheme="majorBidi" w:hAnsiTheme="majorBidi" w:cstheme="majorBidi"/>
                <w:b/>
              </w:rPr>
              <w:t xml:space="preserve"> </w:t>
            </w:r>
            <w:proofErr w:type="spellStart"/>
            <w:r w:rsidRPr="00BD0C44">
              <w:rPr>
                <w:rFonts w:asciiTheme="majorBidi" w:hAnsiTheme="majorBidi" w:cstheme="majorBidi"/>
                <w:b/>
              </w:rPr>
              <w:t>Indikator</w:t>
            </w:r>
            <w:proofErr w:type="spellEnd"/>
          </w:p>
        </w:tc>
        <w:tc>
          <w:tcPr>
            <w:tcW w:w="985" w:type="dxa"/>
            <w:tcBorders>
              <w:bottom w:val="thickThinSmallGap" w:sz="24" w:space="0" w:color="auto"/>
              <w:right w:val="thinThickSmallGap" w:sz="24" w:space="0" w:color="auto"/>
            </w:tcBorders>
            <w:shd w:val="clear" w:color="auto" w:fill="DAEEF3" w:themeFill="accent5" w:themeFillTint="33"/>
            <w:vAlign w:val="center"/>
          </w:tcPr>
          <w:p w:rsidR="00B3754A" w:rsidRPr="00BD0C44" w:rsidRDefault="00B3754A" w:rsidP="00B3754A">
            <w:pPr>
              <w:jc w:val="center"/>
              <w:rPr>
                <w:rFonts w:asciiTheme="majorBidi" w:hAnsiTheme="majorBidi" w:cstheme="majorBidi"/>
                <w:b/>
              </w:rPr>
            </w:pPr>
            <w:proofErr w:type="spellStart"/>
            <w:r w:rsidRPr="00BD0C44">
              <w:rPr>
                <w:rFonts w:asciiTheme="majorBidi" w:hAnsiTheme="majorBidi" w:cstheme="majorBidi"/>
                <w:b/>
              </w:rPr>
              <w:t>Bobot</w:t>
            </w:r>
            <w:proofErr w:type="spellEnd"/>
            <w:r w:rsidRPr="00BD0C44">
              <w:rPr>
                <w:rFonts w:asciiTheme="majorBidi" w:hAnsiTheme="majorBidi" w:cstheme="majorBidi"/>
                <w:b/>
              </w:rPr>
              <w:t xml:space="preserve"> (%)</w:t>
            </w:r>
          </w:p>
        </w:tc>
      </w:tr>
      <w:tr w:rsidR="001C2E0B" w:rsidRPr="00C83102" w:rsidTr="00446070">
        <w:trPr>
          <w:trHeight w:val="738"/>
        </w:trPr>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t>1.</w:t>
            </w:r>
          </w:p>
        </w:tc>
        <w:tc>
          <w:tcPr>
            <w:tcW w:w="2977" w:type="dxa"/>
          </w:tcPr>
          <w:p w:rsidR="001C2E0B" w:rsidRPr="00E72409" w:rsidRDefault="0055781A" w:rsidP="00E33771">
            <w:pPr>
              <w:pStyle w:val="Default"/>
              <w:jc w:val="both"/>
              <w:rPr>
                <w:rFonts w:asciiTheme="minorBidi" w:hAnsiTheme="minorBidi" w:cstheme="minorBidi"/>
                <w:sz w:val="22"/>
                <w:szCs w:val="22"/>
              </w:rPr>
            </w:pPr>
            <w:r w:rsidRPr="0055781A">
              <w:rPr>
                <w:rFonts w:asciiTheme="minorBidi" w:hAnsiTheme="minorBidi" w:cstheme="minorBidi"/>
                <w:sz w:val="22"/>
                <w:szCs w:val="22"/>
              </w:rPr>
              <w:t>RPS MATA KULIAH DAN KONTRAK PERKULIAHAN</w:t>
            </w:r>
          </w:p>
        </w:tc>
        <w:tc>
          <w:tcPr>
            <w:tcW w:w="1417" w:type="dxa"/>
          </w:tcPr>
          <w:p w:rsidR="001C2E0B" w:rsidRPr="0055781A" w:rsidRDefault="0055781A" w:rsidP="0055781A">
            <w:pPr>
              <w:spacing w:before="100" w:beforeAutospacing="1" w:line="271" w:lineRule="auto"/>
              <w:rPr>
                <w:rFonts w:asciiTheme="minorBidi" w:hAnsiTheme="minorBidi"/>
                <w:lang w:val="sv-SE"/>
              </w:rPr>
            </w:pPr>
            <w:r w:rsidRPr="0055781A">
              <w:rPr>
                <w:rFonts w:asciiTheme="minorBidi" w:hAnsiTheme="minorBidi"/>
                <w:lang w:val="sv-SE"/>
              </w:rPr>
              <w:t xml:space="preserve">Menelaah silabus dan memberi masukan dalam rangka perbaikan desain pembelajaran. Refleksi keterkaitan Mata Kuliah Akuntansi Biaya dengan </w:t>
            </w:r>
            <w:r w:rsidRPr="0055781A">
              <w:rPr>
                <w:rFonts w:asciiTheme="minorBidi" w:hAnsiTheme="minorBidi"/>
                <w:lang w:val="sv-SE"/>
              </w:rPr>
              <w:lastRenderedPageBreak/>
              <w:t>Akuntansi Manajemen.</w:t>
            </w:r>
          </w:p>
        </w:tc>
        <w:tc>
          <w:tcPr>
            <w:tcW w:w="1276" w:type="dxa"/>
          </w:tcPr>
          <w:p w:rsidR="001C2E0B" w:rsidRPr="00C83102" w:rsidRDefault="001C2E0B" w:rsidP="00B3754A">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pStyle w:val="ListParagraph"/>
              <w:rPr>
                <w:rFonts w:cstheme="majorBidi"/>
              </w:rPr>
            </w:pPr>
          </w:p>
        </w:tc>
        <w:tc>
          <w:tcPr>
            <w:tcW w:w="992" w:type="dxa"/>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1C2E0B" w:rsidRPr="00C83102" w:rsidRDefault="001C2E0B" w:rsidP="00B3754A">
            <w:pPr>
              <w:pStyle w:val="ListParagraph"/>
              <w:numPr>
                <w:ilvl w:val="0"/>
                <w:numId w:val="1"/>
              </w:numPr>
              <w:ind w:left="252" w:hanging="270"/>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1C2E0B" w:rsidRPr="00C83102" w:rsidRDefault="001C2E0B" w:rsidP="00B3754A">
            <w:pPr>
              <w:pStyle w:val="ListParagraph"/>
              <w:numPr>
                <w:ilvl w:val="0"/>
                <w:numId w:val="1"/>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1"/>
              </w:numPr>
              <w:ind w:left="252" w:hanging="270"/>
              <w:rPr>
                <w:rFonts w:cstheme="majorBidi"/>
              </w:rPr>
            </w:pPr>
            <w:proofErr w:type="spellStart"/>
            <w:r w:rsidRPr="00C83102">
              <w:rPr>
                <w:rFonts w:cstheme="majorBidi"/>
              </w:rPr>
              <w:t>Penyelesaiankasus</w:t>
            </w:r>
            <w:proofErr w:type="spellEnd"/>
          </w:p>
        </w:tc>
        <w:tc>
          <w:tcPr>
            <w:tcW w:w="1074" w:type="dxa"/>
          </w:tcPr>
          <w:p w:rsidR="001C2E0B" w:rsidRPr="00C83102" w:rsidRDefault="001C2E0B" w:rsidP="00B3754A">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B3754A">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1C2E0B" w:rsidRPr="00C83102" w:rsidRDefault="001C2E0B" w:rsidP="00B3754A">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B3754A">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1C2E0B" w:rsidRPr="00C83102" w:rsidRDefault="001C2E0B" w:rsidP="00B3754A">
            <w:pPr>
              <w:rPr>
                <w:rFonts w:cstheme="majorBidi"/>
              </w:rPr>
            </w:pPr>
            <w:bookmarkStart w:id="0" w:name="_GoBack"/>
            <w:bookmarkEnd w:id="0"/>
          </w:p>
        </w:tc>
      </w:tr>
      <w:tr w:rsidR="001C2E0B" w:rsidRPr="00C83102" w:rsidTr="00446070">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2.</w:t>
            </w:r>
          </w:p>
        </w:tc>
        <w:tc>
          <w:tcPr>
            <w:tcW w:w="2977" w:type="dxa"/>
          </w:tcPr>
          <w:p w:rsidR="001C2E0B" w:rsidRPr="00E72409" w:rsidRDefault="0055781A" w:rsidP="004E2485">
            <w:pPr>
              <w:jc w:val="both"/>
              <w:rPr>
                <w:rFonts w:asciiTheme="minorBidi" w:hAnsiTheme="minorBidi"/>
              </w:rPr>
            </w:pPr>
            <w:r w:rsidRPr="0055781A">
              <w:rPr>
                <w:rFonts w:asciiTheme="minorBidi" w:hAnsiTheme="minorBidi"/>
              </w:rPr>
              <w:t>PENDAHULUAN: PERUBAHAN PARADIGMA MANAJEMEN DAN DAMPAKNYA PADA AKUNTANSI BIAYA</w:t>
            </w:r>
          </w:p>
        </w:tc>
        <w:tc>
          <w:tcPr>
            <w:tcW w:w="1417" w:type="dxa"/>
          </w:tcPr>
          <w:p w:rsidR="0055781A" w:rsidRPr="0055781A" w:rsidRDefault="0055781A" w:rsidP="0055781A">
            <w:pPr>
              <w:tabs>
                <w:tab w:val="left" w:pos="380"/>
              </w:tabs>
              <w:jc w:val="both"/>
              <w:rPr>
                <w:rFonts w:asciiTheme="minorBidi" w:eastAsia="Times New Roman" w:hAnsiTheme="minorBidi"/>
              </w:rPr>
            </w:pPr>
            <w:r w:rsidRPr="0055781A">
              <w:rPr>
                <w:rFonts w:asciiTheme="minorBidi" w:eastAsia="Times New Roman" w:hAnsiTheme="minorBidi"/>
              </w:rPr>
              <w:t>1</w:t>
            </w:r>
            <w:r w:rsidR="00324903">
              <w:rPr>
                <w:rFonts w:asciiTheme="minorBidi" w:eastAsia="Times New Roman" w:hAnsiTheme="minorBidi"/>
              </w:rPr>
              <w:t xml:space="preserve">.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perbedaan</w:t>
            </w:r>
            <w:proofErr w:type="spellEnd"/>
            <w:r w:rsidRPr="0055781A">
              <w:rPr>
                <w:rFonts w:asciiTheme="minorBidi" w:eastAsia="Times New Roman" w:hAnsiTheme="minorBidi"/>
              </w:rPr>
              <w:t xml:space="preserve"> paradigm </w:t>
            </w:r>
            <w:proofErr w:type="spellStart"/>
            <w:r w:rsidRPr="0055781A">
              <w:rPr>
                <w:rFonts w:asciiTheme="minorBidi" w:eastAsia="Times New Roman" w:hAnsiTheme="minorBidi"/>
              </w:rPr>
              <w:t>manajemen</w:t>
            </w:r>
            <w:proofErr w:type="spellEnd"/>
            <w:r w:rsidRPr="0055781A">
              <w:rPr>
                <w:rFonts w:asciiTheme="minorBidi" w:eastAsia="Times New Roman" w:hAnsiTheme="minorBidi"/>
              </w:rPr>
              <w:t xml:space="preserve"> lama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baru</w:t>
            </w:r>
            <w:proofErr w:type="spellEnd"/>
            <w:r w:rsidRPr="0055781A">
              <w:rPr>
                <w:rFonts w:asciiTheme="minorBidi" w:eastAsia="Times New Roman" w:hAnsiTheme="minorBidi"/>
              </w:rPr>
              <w:t>,</w:t>
            </w:r>
          </w:p>
          <w:p w:rsidR="0055781A" w:rsidRPr="0055781A" w:rsidRDefault="0055781A" w:rsidP="0055781A">
            <w:pPr>
              <w:tabs>
                <w:tab w:val="left" w:pos="380"/>
              </w:tabs>
              <w:jc w:val="both"/>
              <w:rPr>
                <w:rFonts w:asciiTheme="minorBidi" w:eastAsia="Times New Roman" w:hAnsiTheme="minorBidi"/>
              </w:rPr>
            </w:pPr>
            <w:r w:rsidRPr="0055781A">
              <w:rPr>
                <w:rFonts w:asciiTheme="minorBidi" w:eastAsia="Times New Roman" w:hAnsiTheme="minorBidi"/>
              </w:rPr>
              <w:t xml:space="preserve">2.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tuntutan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manajemen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terhadap</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w:t>
            </w:r>
          </w:p>
          <w:p w:rsidR="0055781A" w:rsidRPr="0055781A" w:rsidRDefault="0055781A" w:rsidP="0055781A">
            <w:pPr>
              <w:tabs>
                <w:tab w:val="left" w:pos="380"/>
              </w:tabs>
              <w:jc w:val="both"/>
              <w:rPr>
                <w:rFonts w:asciiTheme="minorBidi" w:eastAsia="Times New Roman" w:hAnsiTheme="minorBidi"/>
              </w:rPr>
            </w:pPr>
            <w:r w:rsidRPr="0055781A">
              <w:rPr>
                <w:rFonts w:asciiTheme="minorBidi" w:eastAsia="Times New Roman" w:hAnsiTheme="minorBidi"/>
              </w:rPr>
              <w:t xml:space="preserve">3.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lima </w:t>
            </w:r>
            <w:proofErr w:type="spellStart"/>
            <w:r w:rsidRPr="0055781A">
              <w:rPr>
                <w:rFonts w:asciiTheme="minorBidi" w:eastAsia="Times New Roman" w:hAnsiTheme="minorBidi"/>
              </w:rPr>
              <w:t>tema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manajemen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baru</w:t>
            </w:r>
            <w:proofErr w:type="spellEnd"/>
            <w:r w:rsidRPr="0055781A">
              <w:rPr>
                <w:rFonts w:asciiTheme="minorBidi" w:eastAsia="Times New Roman" w:hAnsiTheme="minorBidi"/>
              </w:rPr>
              <w:t xml:space="preserve"> yang </w:t>
            </w:r>
            <w:proofErr w:type="spellStart"/>
            <w:r w:rsidRPr="0055781A">
              <w:rPr>
                <w:rFonts w:asciiTheme="minorBidi" w:eastAsia="Times New Roman" w:hAnsiTheme="minorBidi"/>
              </w:rPr>
              <w:t>memengaruhi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sistem</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w:t>
            </w:r>
          </w:p>
          <w:p w:rsidR="0055781A" w:rsidRPr="0055781A" w:rsidRDefault="0055781A" w:rsidP="0055781A">
            <w:pPr>
              <w:tabs>
                <w:tab w:val="left" w:pos="380"/>
              </w:tabs>
              <w:jc w:val="both"/>
              <w:rPr>
                <w:rFonts w:asciiTheme="minorBidi" w:eastAsia="Times New Roman" w:hAnsiTheme="minorBidi"/>
              </w:rPr>
            </w:pPr>
            <w:r w:rsidRPr="0055781A">
              <w:rPr>
                <w:rFonts w:asciiTheme="minorBidi" w:eastAsia="Times New Roman" w:hAnsiTheme="minorBidi"/>
              </w:rPr>
              <w:t xml:space="preserve">4.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fungsi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bisnis</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dalam</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satu</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rantai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nilai</w:t>
            </w:r>
            <w:proofErr w:type="spellEnd"/>
            <w:r w:rsidRPr="0055781A">
              <w:rPr>
                <w:rFonts w:asciiTheme="minorBidi" w:eastAsia="Times New Roman" w:hAnsiTheme="minorBidi"/>
              </w:rPr>
              <w:t>,</w:t>
            </w:r>
          </w:p>
          <w:p w:rsidR="001C2E0B" w:rsidRPr="004E2485" w:rsidRDefault="0055781A" w:rsidP="0055781A">
            <w:pPr>
              <w:tabs>
                <w:tab w:val="left" w:pos="380"/>
              </w:tabs>
              <w:jc w:val="both"/>
              <w:rPr>
                <w:rFonts w:asciiTheme="minorBidi" w:eastAsia="Times New Roman" w:hAnsiTheme="minorBidi"/>
              </w:rPr>
            </w:pPr>
            <w:r w:rsidRPr="0055781A">
              <w:rPr>
                <w:rFonts w:asciiTheme="minorBidi" w:eastAsia="Times New Roman" w:hAnsiTheme="minorBidi"/>
              </w:rPr>
              <w:t xml:space="preserve">5.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dampak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perubahan</w:t>
            </w:r>
            <w:proofErr w:type="spellEnd"/>
            <w:r w:rsidRPr="0055781A">
              <w:rPr>
                <w:rFonts w:asciiTheme="minorBidi" w:eastAsia="Times New Roman" w:hAnsiTheme="minorBidi"/>
              </w:rPr>
              <w:t xml:space="preserve"> paradigm </w:t>
            </w:r>
            <w:proofErr w:type="spellStart"/>
            <w:r w:rsidRPr="0055781A">
              <w:rPr>
                <w:rFonts w:asciiTheme="minorBidi" w:eastAsia="Times New Roman" w:hAnsiTheme="minorBidi"/>
              </w:rPr>
              <w:t>manajemen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terhadap</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w:t>
            </w:r>
          </w:p>
        </w:tc>
        <w:tc>
          <w:tcPr>
            <w:tcW w:w="1276" w:type="dxa"/>
          </w:tcPr>
          <w:p w:rsidR="001C2E0B" w:rsidRPr="00C83102" w:rsidRDefault="001C2E0B" w:rsidP="00B3754A">
            <w:pPr>
              <w:pStyle w:val="ListParagraph"/>
              <w:ind w:left="162"/>
              <w:rPr>
                <w:rFonts w:cstheme="majorBidi"/>
              </w:rPr>
            </w:pPr>
            <w:proofErr w:type="spellStart"/>
            <w:r w:rsidRPr="00C83102">
              <w:rPr>
                <w:rFonts w:cstheme="majorBidi"/>
              </w:rPr>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rPr>
                <w:rFonts w:cstheme="majorBidi"/>
              </w:rPr>
            </w:pPr>
          </w:p>
        </w:tc>
        <w:tc>
          <w:tcPr>
            <w:tcW w:w="992" w:type="dxa"/>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1C2E0B" w:rsidRPr="00C83102" w:rsidRDefault="001C2E0B" w:rsidP="00B3754A">
            <w:pPr>
              <w:pStyle w:val="ListParagraph"/>
              <w:numPr>
                <w:ilvl w:val="0"/>
                <w:numId w:val="2"/>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1C2E0B" w:rsidRPr="00C83102" w:rsidRDefault="001C2E0B" w:rsidP="00B3754A">
            <w:pPr>
              <w:pStyle w:val="ListParagraph"/>
              <w:numPr>
                <w:ilvl w:val="0"/>
                <w:numId w:val="2"/>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2"/>
              </w:numPr>
              <w:ind w:left="252" w:hanging="270"/>
              <w:rPr>
                <w:rFonts w:cstheme="majorBidi"/>
              </w:rPr>
            </w:pPr>
            <w:proofErr w:type="spellStart"/>
            <w:r w:rsidRPr="00C83102">
              <w:rPr>
                <w:rFonts w:cstheme="majorBidi"/>
              </w:rPr>
              <w:t>Penyelesaiankasus</w:t>
            </w:r>
            <w:proofErr w:type="spellEnd"/>
          </w:p>
        </w:tc>
        <w:tc>
          <w:tcPr>
            <w:tcW w:w="1074" w:type="dxa"/>
          </w:tcPr>
          <w:p w:rsidR="001C2E0B" w:rsidRPr="00C83102" w:rsidRDefault="001C2E0B" w:rsidP="00B3754A">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B3754A">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1C2E0B" w:rsidRPr="00C83102" w:rsidRDefault="001C2E0B"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1C2E0B" w:rsidRPr="00C83102" w:rsidRDefault="001C2E0B" w:rsidP="00B3754A">
            <w:pPr>
              <w:rPr>
                <w:rFonts w:cstheme="majorBidi"/>
              </w:rPr>
            </w:pPr>
          </w:p>
        </w:tc>
      </w:tr>
      <w:tr w:rsidR="001C2E0B" w:rsidRPr="00C83102" w:rsidTr="00446070">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3.</w:t>
            </w:r>
          </w:p>
        </w:tc>
        <w:tc>
          <w:tcPr>
            <w:tcW w:w="2977" w:type="dxa"/>
          </w:tcPr>
          <w:p w:rsidR="001C2E0B" w:rsidRPr="00E72409" w:rsidRDefault="0055781A" w:rsidP="004E2485">
            <w:pPr>
              <w:jc w:val="both"/>
              <w:rPr>
                <w:rFonts w:asciiTheme="minorBidi" w:hAnsiTheme="minorBidi"/>
              </w:rPr>
            </w:pPr>
            <w:r w:rsidRPr="0055781A">
              <w:rPr>
                <w:rFonts w:asciiTheme="minorBidi" w:hAnsiTheme="minorBidi"/>
              </w:rPr>
              <w:t>KONSEP BIAYA DAN AKUNTANSI BIAYA</w:t>
            </w:r>
          </w:p>
        </w:tc>
        <w:tc>
          <w:tcPr>
            <w:tcW w:w="1417" w:type="dxa"/>
          </w:tcPr>
          <w:p w:rsidR="0055781A" w:rsidRPr="0055781A"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1. </w:t>
            </w:r>
            <w:proofErr w:type="spellStart"/>
            <w:r w:rsidRPr="0055781A">
              <w:rPr>
                <w:rFonts w:asciiTheme="minorBidi" w:eastAsia="Times New Roman" w:hAnsiTheme="minorBidi"/>
                <w:color w:val="000000"/>
              </w:rPr>
              <w:t>Menjelaskan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konsep</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 xml:space="preserve">, </w:t>
            </w:r>
          </w:p>
          <w:p w:rsidR="0055781A" w:rsidRPr="0055781A"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2. </w:t>
            </w:r>
            <w:proofErr w:type="spellStart"/>
            <w:r w:rsidRPr="0055781A">
              <w:rPr>
                <w:rFonts w:asciiTheme="minorBidi" w:eastAsia="Times New Roman" w:hAnsiTheme="minorBidi"/>
                <w:color w:val="000000"/>
              </w:rPr>
              <w:t>Menjelaskan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klasifikasi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dan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memberikan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contoh</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untuk</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setiap</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klasifikasi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w:t>
            </w:r>
          </w:p>
          <w:p w:rsidR="0055781A" w:rsidRPr="0055781A"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3. </w:t>
            </w:r>
            <w:proofErr w:type="spellStart"/>
            <w:r w:rsidRPr="0055781A">
              <w:rPr>
                <w:rFonts w:asciiTheme="minorBidi" w:eastAsia="Times New Roman" w:hAnsiTheme="minorBidi"/>
                <w:color w:val="000000"/>
              </w:rPr>
              <w:t>Menjelaskan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objek</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dan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memberika</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contoh</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objek</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w:t>
            </w:r>
          </w:p>
          <w:p w:rsidR="0055781A" w:rsidRPr="0055781A"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4. </w:t>
            </w:r>
            <w:proofErr w:type="spellStart"/>
            <w:r w:rsidRPr="0055781A">
              <w:rPr>
                <w:rFonts w:asciiTheme="minorBidi" w:eastAsia="Times New Roman" w:hAnsiTheme="minorBidi"/>
                <w:color w:val="000000"/>
              </w:rPr>
              <w:t>Mendefinisikan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akuntansi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w:t>
            </w:r>
          </w:p>
          <w:p w:rsidR="0055781A" w:rsidRPr="0055781A"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5. </w:t>
            </w:r>
            <w:proofErr w:type="spellStart"/>
            <w:r w:rsidRPr="0055781A">
              <w:rPr>
                <w:rFonts w:asciiTheme="minorBidi" w:eastAsia="Times New Roman" w:hAnsiTheme="minorBidi"/>
                <w:color w:val="000000"/>
              </w:rPr>
              <w:t>Menjelaskan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hubungan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akuntansi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biaya</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dengan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akuntansi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keuangan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dan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akuntansi</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manajemen</w:t>
            </w:r>
            <w:proofErr w:type="spellEnd"/>
            <w:r w:rsidRPr="0055781A">
              <w:rPr>
                <w:rFonts w:asciiTheme="minorBidi" w:eastAsia="Times New Roman" w:hAnsiTheme="minorBidi"/>
                <w:color w:val="000000"/>
              </w:rPr>
              <w:t>,</w:t>
            </w:r>
          </w:p>
          <w:p w:rsidR="001C2E0B" w:rsidRPr="004E2485" w:rsidRDefault="0055781A" w:rsidP="0055781A">
            <w:pPr>
              <w:jc w:val="both"/>
              <w:rPr>
                <w:rFonts w:asciiTheme="minorBidi" w:eastAsia="Times New Roman" w:hAnsiTheme="minorBidi"/>
                <w:color w:val="000000"/>
              </w:rPr>
            </w:pPr>
            <w:r w:rsidRPr="0055781A">
              <w:rPr>
                <w:rFonts w:asciiTheme="minorBidi" w:eastAsia="Times New Roman" w:hAnsiTheme="minorBidi"/>
                <w:color w:val="000000"/>
              </w:rPr>
              <w:t xml:space="preserve">6. </w:t>
            </w:r>
            <w:proofErr w:type="spellStart"/>
            <w:r w:rsidRPr="0055781A">
              <w:rPr>
                <w:rFonts w:asciiTheme="minorBidi" w:eastAsia="Times New Roman" w:hAnsiTheme="minorBidi"/>
                <w:color w:val="000000"/>
              </w:rPr>
              <w:t>Menjelaskan</w:t>
            </w:r>
            <w:proofErr w:type="spellEnd"/>
            <w:r w:rsidRPr="0055781A">
              <w:rPr>
                <w:rFonts w:asciiTheme="minorBidi" w:eastAsia="Times New Roman" w:hAnsiTheme="minorBidi"/>
                <w:color w:val="000000"/>
              </w:rPr>
              <w:t xml:space="preserve"> </w:t>
            </w:r>
            <w:proofErr w:type="spellStart"/>
            <w:r w:rsidRPr="0055781A">
              <w:rPr>
                <w:rFonts w:asciiTheme="minorBidi" w:eastAsia="Times New Roman" w:hAnsiTheme="minorBidi"/>
                <w:color w:val="000000"/>
              </w:rPr>
              <w:t>Peran</w:t>
            </w:r>
            <w:proofErr w:type="spellEnd"/>
            <w:r w:rsidRPr="0055781A">
              <w:rPr>
                <w:rFonts w:asciiTheme="minorBidi" w:eastAsia="Times New Roman" w:hAnsiTheme="minorBidi"/>
                <w:color w:val="000000"/>
              </w:rPr>
              <w:t xml:space="preserve"> Controller </w:t>
            </w:r>
            <w:proofErr w:type="spellStart"/>
            <w:r w:rsidRPr="0055781A">
              <w:rPr>
                <w:rFonts w:asciiTheme="minorBidi" w:eastAsia="Times New Roman" w:hAnsiTheme="minorBidi"/>
                <w:color w:val="000000"/>
              </w:rPr>
              <w:t>dan</w:t>
            </w:r>
            <w:proofErr w:type="spellEnd"/>
          </w:p>
        </w:tc>
        <w:tc>
          <w:tcPr>
            <w:tcW w:w="1276" w:type="dxa"/>
          </w:tcPr>
          <w:p w:rsidR="001C2E0B" w:rsidRPr="00C83102" w:rsidRDefault="001C2E0B" w:rsidP="00B3754A">
            <w:pPr>
              <w:pStyle w:val="ListParagraph"/>
              <w:ind w:left="162"/>
              <w:rPr>
                <w:rFonts w:cstheme="majorBidi"/>
              </w:rPr>
            </w:pPr>
            <w:proofErr w:type="spellStart"/>
            <w:r w:rsidRPr="00C83102">
              <w:rPr>
                <w:rFonts w:cstheme="majorBidi"/>
              </w:rPr>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rPr>
                <w:rFonts w:cstheme="majorBidi"/>
              </w:rPr>
            </w:pPr>
          </w:p>
        </w:tc>
        <w:tc>
          <w:tcPr>
            <w:tcW w:w="992" w:type="dxa"/>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1C2E0B" w:rsidRPr="00C83102" w:rsidRDefault="001C2E0B" w:rsidP="00B3754A">
            <w:pPr>
              <w:pStyle w:val="ListParagraph"/>
              <w:numPr>
                <w:ilvl w:val="0"/>
                <w:numId w:val="3"/>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1C2E0B" w:rsidRPr="00C83102" w:rsidRDefault="001C2E0B" w:rsidP="00B3754A">
            <w:pPr>
              <w:pStyle w:val="ListParagraph"/>
              <w:numPr>
                <w:ilvl w:val="0"/>
                <w:numId w:val="3"/>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3"/>
              </w:numPr>
              <w:ind w:left="252" w:hanging="270"/>
              <w:rPr>
                <w:rFonts w:cstheme="majorBidi"/>
              </w:rPr>
            </w:pPr>
            <w:proofErr w:type="spellStart"/>
            <w:r w:rsidRPr="00C83102">
              <w:rPr>
                <w:rFonts w:cstheme="majorBidi"/>
              </w:rPr>
              <w:t>Penyelesaiankasus</w:t>
            </w:r>
            <w:proofErr w:type="spellEnd"/>
          </w:p>
        </w:tc>
        <w:tc>
          <w:tcPr>
            <w:tcW w:w="1074" w:type="dxa"/>
          </w:tcPr>
          <w:p w:rsidR="001C2E0B" w:rsidRPr="00C83102" w:rsidRDefault="001C2E0B" w:rsidP="00446070">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446070">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1C2E0B" w:rsidRPr="00C83102" w:rsidRDefault="001C2E0B"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1C2E0B" w:rsidRPr="00C83102" w:rsidRDefault="001C2E0B" w:rsidP="00B3754A">
            <w:pPr>
              <w:rPr>
                <w:rFonts w:cstheme="majorBidi"/>
              </w:rPr>
            </w:pPr>
          </w:p>
        </w:tc>
      </w:tr>
      <w:tr w:rsidR="001C2E0B" w:rsidRPr="00C83102" w:rsidTr="00446070">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4.</w:t>
            </w:r>
          </w:p>
        </w:tc>
        <w:tc>
          <w:tcPr>
            <w:tcW w:w="2977" w:type="dxa"/>
          </w:tcPr>
          <w:p w:rsidR="001C2E0B" w:rsidRPr="00E72409" w:rsidRDefault="0055781A" w:rsidP="00E33771">
            <w:pPr>
              <w:jc w:val="both"/>
              <w:rPr>
                <w:rFonts w:asciiTheme="minorBidi" w:hAnsiTheme="minorBidi"/>
                <w:lang w:val="fi-FI"/>
              </w:rPr>
            </w:pPr>
            <w:r w:rsidRPr="0055781A">
              <w:rPr>
                <w:rFonts w:asciiTheme="minorBidi" w:hAnsiTheme="minorBidi"/>
                <w:lang w:val="fi-FI"/>
              </w:rPr>
              <w:t>BIAYA PRODUKSI DAN HARGA POKOK PRODUKSI</w:t>
            </w:r>
          </w:p>
        </w:tc>
        <w:tc>
          <w:tcPr>
            <w:tcW w:w="1417" w:type="dxa"/>
          </w:tcPr>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1. </w:t>
            </w:r>
            <w:proofErr w:type="spellStart"/>
            <w:r w:rsidRPr="0055781A">
              <w:rPr>
                <w:rFonts w:asciiTheme="minorBidi" w:eastAsia="Times New Roman" w:hAnsiTheme="minorBidi"/>
              </w:rPr>
              <w:t>Mendefinisikan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komponen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produksi</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2.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bahan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baku</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bahan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baku</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langsung</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3.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tenaga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kerja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tenaga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kerja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langsung</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4.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overhead </w:t>
            </w:r>
            <w:proofErr w:type="spellStart"/>
            <w:r w:rsidRPr="0055781A">
              <w:rPr>
                <w:rFonts w:asciiTheme="minorBidi" w:eastAsia="Times New Roman" w:hAnsiTheme="minorBidi"/>
              </w:rPr>
              <w:t>pabrik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akuntansi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overhead </w:t>
            </w:r>
            <w:proofErr w:type="spellStart"/>
            <w:r w:rsidRPr="0055781A">
              <w:rPr>
                <w:rFonts w:asciiTheme="minorBidi" w:eastAsia="Times New Roman" w:hAnsiTheme="minorBidi"/>
              </w:rPr>
              <w:t>pabrik</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5. </w:t>
            </w:r>
            <w:proofErr w:type="spellStart"/>
            <w:r w:rsidRPr="0055781A">
              <w:rPr>
                <w:rFonts w:asciiTheme="minorBidi" w:eastAsia="Times New Roman" w:hAnsiTheme="minorBidi"/>
              </w:rPr>
              <w:t>Menggambarkan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diagram </w:t>
            </w:r>
            <w:proofErr w:type="spellStart"/>
            <w:r w:rsidRPr="0055781A">
              <w:rPr>
                <w:rFonts w:asciiTheme="minorBidi" w:eastAsia="Times New Roman" w:hAnsiTheme="minorBidi"/>
              </w:rPr>
              <w:t>arus</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lastRenderedPageBreak/>
              <w:t>produksi</w:t>
            </w:r>
            <w:proofErr w:type="spellEnd"/>
            <w:r w:rsidRPr="0055781A">
              <w:rPr>
                <w:rFonts w:asciiTheme="minorBidi" w:eastAsia="Times New Roman" w:hAnsiTheme="minorBidi"/>
              </w:rPr>
              <w:t>,</w:t>
            </w:r>
          </w:p>
          <w:p w:rsidR="001C2E0B" w:rsidRPr="004E2485" w:rsidRDefault="0055781A" w:rsidP="0055781A">
            <w:pPr>
              <w:jc w:val="both"/>
              <w:rPr>
                <w:rFonts w:asciiTheme="minorBidi" w:eastAsia="Times New Roman" w:hAnsiTheme="minorBidi"/>
              </w:rPr>
            </w:pPr>
            <w:r w:rsidRPr="0055781A">
              <w:rPr>
                <w:rFonts w:asciiTheme="minorBidi" w:eastAsia="Times New Roman" w:hAnsiTheme="minorBidi"/>
              </w:rPr>
              <w:t xml:space="preserve">6. </w:t>
            </w:r>
            <w:proofErr w:type="spellStart"/>
            <w:r w:rsidRPr="0055781A">
              <w:rPr>
                <w:rFonts w:asciiTheme="minorBidi" w:eastAsia="Times New Roman" w:hAnsiTheme="minorBidi"/>
              </w:rPr>
              <w:t>Menyusun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laporan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harga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pokok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produksi</w:t>
            </w:r>
            <w:proofErr w:type="spellEnd"/>
            <w:r w:rsidRPr="0055781A">
              <w:rPr>
                <w:rFonts w:asciiTheme="minorBidi" w:eastAsia="Times New Roman" w:hAnsiTheme="minorBidi"/>
              </w:rPr>
              <w:t xml:space="preserve"> (cost of goods </w:t>
            </w:r>
            <w:proofErr w:type="spellStart"/>
            <w:r w:rsidRPr="0055781A">
              <w:rPr>
                <w:rFonts w:asciiTheme="minorBidi" w:eastAsia="Times New Roman" w:hAnsiTheme="minorBidi"/>
              </w:rPr>
              <w:t>m</w:t>
            </w:r>
            <w:proofErr w:type="gramStart"/>
            <w:r w:rsidRPr="0055781A">
              <w:rPr>
                <w:rFonts w:asciiTheme="minorBidi" w:eastAsia="Times New Roman" w:hAnsiTheme="minorBidi"/>
              </w:rPr>
              <w:t>,anufacturing</w:t>
            </w:r>
            <w:proofErr w:type="spellEnd"/>
            <w:proofErr w:type="gramEnd"/>
            <w:r w:rsidRPr="0055781A">
              <w:rPr>
                <w:rFonts w:asciiTheme="minorBidi" w:eastAsia="Times New Roman" w:hAnsiTheme="minorBidi"/>
              </w:rPr>
              <w:t xml:space="preserve"> statement)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laporan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laba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rugi</w:t>
            </w:r>
            <w:proofErr w:type="spellEnd"/>
            <w:r w:rsidRPr="0055781A">
              <w:rPr>
                <w:rFonts w:asciiTheme="minorBidi" w:eastAsia="Times New Roman" w:hAnsiTheme="minorBidi"/>
              </w:rPr>
              <w:t xml:space="preserve"> (Income statement) </w:t>
            </w:r>
            <w:proofErr w:type="spellStart"/>
            <w:r w:rsidRPr="0055781A">
              <w:rPr>
                <w:rFonts w:asciiTheme="minorBidi" w:eastAsia="Times New Roman" w:hAnsiTheme="minorBidi"/>
              </w:rPr>
              <w:t>untuk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perusahaan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manufaktur</w:t>
            </w:r>
            <w:proofErr w:type="spellEnd"/>
            <w:r w:rsidRPr="0055781A">
              <w:rPr>
                <w:rFonts w:asciiTheme="minorBidi" w:eastAsia="Times New Roman" w:hAnsiTheme="minorBidi"/>
              </w:rPr>
              <w:t>.</w:t>
            </w:r>
          </w:p>
          <w:p w:rsidR="001C2E0B" w:rsidRPr="004E2485" w:rsidRDefault="001C2E0B" w:rsidP="004E2485">
            <w:pPr>
              <w:jc w:val="both"/>
              <w:rPr>
                <w:rFonts w:asciiTheme="minorBidi" w:eastAsia="Times New Roman" w:hAnsiTheme="minorBidi"/>
              </w:rPr>
            </w:pPr>
          </w:p>
        </w:tc>
        <w:tc>
          <w:tcPr>
            <w:tcW w:w="1276" w:type="dxa"/>
          </w:tcPr>
          <w:p w:rsidR="001C2E0B" w:rsidRPr="00C83102" w:rsidRDefault="001C2E0B" w:rsidP="00B3754A">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rPr>
                <w:rFonts w:cstheme="majorBidi"/>
              </w:rPr>
            </w:pPr>
          </w:p>
        </w:tc>
        <w:tc>
          <w:tcPr>
            <w:tcW w:w="992" w:type="dxa"/>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1C2E0B" w:rsidRPr="00C83102" w:rsidRDefault="001C2E0B" w:rsidP="00B3754A">
            <w:pPr>
              <w:pStyle w:val="ListParagraph"/>
              <w:numPr>
                <w:ilvl w:val="0"/>
                <w:numId w:val="4"/>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1C2E0B" w:rsidRPr="00C83102" w:rsidRDefault="001C2E0B" w:rsidP="00B3754A">
            <w:pPr>
              <w:pStyle w:val="ListParagraph"/>
              <w:numPr>
                <w:ilvl w:val="0"/>
                <w:numId w:val="4"/>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4"/>
              </w:numPr>
              <w:ind w:left="252" w:hanging="270"/>
              <w:rPr>
                <w:rFonts w:cstheme="majorBidi"/>
              </w:rPr>
            </w:pPr>
            <w:proofErr w:type="spellStart"/>
            <w:r w:rsidRPr="00C83102">
              <w:rPr>
                <w:rFonts w:cstheme="majorBidi"/>
              </w:rPr>
              <w:t>Penyelesaiankasus</w:t>
            </w:r>
            <w:proofErr w:type="spellEnd"/>
          </w:p>
        </w:tc>
        <w:tc>
          <w:tcPr>
            <w:tcW w:w="1074" w:type="dxa"/>
          </w:tcPr>
          <w:p w:rsidR="001C2E0B" w:rsidRPr="00C83102" w:rsidRDefault="001C2E0B" w:rsidP="00446070">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446070">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1C2E0B" w:rsidRPr="00C83102" w:rsidRDefault="001C2E0B"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1C2E0B" w:rsidRPr="00C83102" w:rsidRDefault="001C2E0B" w:rsidP="00B3754A">
            <w:pPr>
              <w:pStyle w:val="BodyText"/>
              <w:rPr>
                <w:rFonts w:asciiTheme="minorHAnsi" w:hAnsiTheme="minorHAnsi" w:cstheme="majorBidi"/>
                <w:sz w:val="22"/>
                <w:szCs w:val="22"/>
              </w:rPr>
            </w:pPr>
          </w:p>
          <w:p w:rsidR="001C2E0B" w:rsidRPr="00C83102" w:rsidRDefault="001C2E0B" w:rsidP="00B3754A">
            <w:pPr>
              <w:pStyle w:val="BodyText"/>
              <w:rPr>
                <w:rFonts w:asciiTheme="minorHAnsi" w:hAnsiTheme="minorHAnsi" w:cstheme="majorBidi"/>
                <w:sz w:val="22"/>
                <w:szCs w:val="22"/>
              </w:rPr>
            </w:pPr>
          </w:p>
          <w:p w:rsidR="001C2E0B" w:rsidRPr="00C83102" w:rsidRDefault="001C2E0B" w:rsidP="00B3754A">
            <w:pPr>
              <w:pStyle w:val="BodyText"/>
              <w:rPr>
                <w:rFonts w:asciiTheme="minorHAnsi" w:hAnsiTheme="minorHAnsi" w:cstheme="majorBidi"/>
                <w:sz w:val="22"/>
                <w:szCs w:val="22"/>
              </w:rPr>
            </w:pPr>
          </w:p>
          <w:p w:rsidR="001C2E0B" w:rsidRPr="00C83102" w:rsidRDefault="001C2E0B" w:rsidP="00B3754A">
            <w:pPr>
              <w:pStyle w:val="BodyText"/>
              <w:rPr>
                <w:rFonts w:asciiTheme="minorHAnsi" w:hAnsiTheme="minorHAnsi" w:cstheme="majorBidi"/>
                <w:sz w:val="22"/>
                <w:szCs w:val="22"/>
              </w:rPr>
            </w:pPr>
          </w:p>
          <w:p w:rsidR="001C2E0B" w:rsidRPr="00C83102" w:rsidRDefault="001C2E0B" w:rsidP="00B3754A">
            <w:pPr>
              <w:pStyle w:val="BodyText"/>
              <w:rPr>
                <w:rFonts w:asciiTheme="minorHAnsi" w:hAnsiTheme="minorHAnsi" w:cstheme="majorBidi"/>
                <w:b/>
                <w:sz w:val="22"/>
                <w:szCs w:val="22"/>
              </w:rPr>
            </w:pPr>
          </w:p>
          <w:p w:rsidR="001C2E0B" w:rsidRPr="00C83102" w:rsidRDefault="001C2E0B" w:rsidP="00B3754A">
            <w:pPr>
              <w:pStyle w:val="BodyText"/>
              <w:rPr>
                <w:rFonts w:asciiTheme="minorHAnsi" w:hAnsiTheme="minorHAnsi" w:cstheme="majorBidi"/>
                <w:b/>
                <w:sz w:val="22"/>
                <w:szCs w:val="22"/>
              </w:rPr>
            </w:pPr>
          </w:p>
        </w:tc>
      </w:tr>
      <w:tr w:rsidR="001C2E0B" w:rsidRPr="00C83102" w:rsidTr="004A45F3">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5.</w:t>
            </w:r>
          </w:p>
        </w:tc>
        <w:tc>
          <w:tcPr>
            <w:tcW w:w="2977" w:type="dxa"/>
            <w:tcBorders>
              <w:bottom w:val="single" w:sz="4" w:space="0" w:color="000000" w:themeColor="text1"/>
            </w:tcBorders>
          </w:tcPr>
          <w:p w:rsidR="001C2E0B" w:rsidRPr="00E72409" w:rsidRDefault="0055781A" w:rsidP="00E33771">
            <w:pPr>
              <w:jc w:val="both"/>
              <w:rPr>
                <w:rFonts w:asciiTheme="minorBidi" w:hAnsiTheme="minorBidi"/>
                <w:lang w:val="fi-FI"/>
              </w:rPr>
            </w:pPr>
            <w:r w:rsidRPr="0055781A">
              <w:rPr>
                <w:rFonts w:asciiTheme="minorBidi" w:hAnsiTheme="minorBidi"/>
                <w:lang w:val="fi-FI"/>
              </w:rPr>
              <w:t>PERILAKU BIAYABERBASIS FUNGSI DAN AKTIVITAS</w:t>
            </w:r>
          </w:p>
        </w:tc>
        <w:tc>
          <w:tcPr>
            <w:tcW w:w="1417" w:type="dxa"/>
            <w:tcBorders>
              <w:bottom w:val="single" w:sz="4" w:space="0" w:color="000000" w:themeColor="text1"/>
            </w:tcBorders>
          </w:tcPr>
          <w:p w:rsidR="0055781A" w:rsidRPr="0055781A" w:rsidRDefault="00324903" w:rsidP="0055781A">
            <w:pPr>
              <w:jc w:val="both"/>
              <w:rPr>
                <w:rFonts w:asciiTheme="minorBidi" w:eastAsia="Times New Roman" w:hAnsiTheme="minorBidi"/>
              </w:rPr>
            </w:pPr>
            <w:r>
              <w:rPr>
                <w:rFonts w:asciiTheme="minorBidi" w:eastAsia="Times New Roman" w:hAnsiTheme="minorBidi"/>
              </w:rPr>
              <w:t>1</w:t>
            </w:r>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Mendefinisikan</w:t>
            </w:r>
            <w:proofErr w:type="spellEnd"/>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biaya</w:t>
            </w:r>
            <w:proofErr w:type="spellEnd"/>
            <w:r w:rsidR="0055781A" w:rsidRPr="0055781A">
              <w:rPr>
                <w:rFonts w:asciiTheme="minorBidi" w:eastAsia="Times New Roman" w:hAnsiTheme="minorBidi"/>
              </w:rPr>
              <w:t xml:space="preserve"> variable </w:t>
            </w:r>
            <w:proofErr w:type="spellStart"/>
            <w:r w:rsidR="0055781A" w:rsidRPr="0055781A">
              <w:rPr>
                <w:rFonts w:asciiTheme="minorBidi" w:eastAsia="Times New Roman" w:hAnsiTheme="minorBidi"/>
              </w:rPr>
              <w:t>teknis</w:t>
            </w:r>
            <w:proofErr w:type="spellEnd"/>
            <w:r w:rsidR="0055781A" w:rsidRPr="0055781A">
              <w:rPr>
                <w:rFonts w:asciiTheme="minorBidi" w:eastAsia="Times New Roman" w:hAnsiTheme="minorBidi"/>
              </w:rPr>
              <w:t xml:space="preserve"> (Engineered variable cost) </w:t>
            </w:r>
            <w:proofErr w:type="spellStart"/>
            <w:r w:rsidR="0055781A" w:rsidRPr="0055781A">
              <w:rPr>
                <w:rFonts w:asciiTheme="minorBidi" w:eastAsia="Times New Roman" w:hAnsiTheme="minorBidi"/>
              </w:rPr>
              <w:t>dan</w:t>
            </w:r>
            <w:proofErr w:type="spellEnd"/>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biaya</w:t>
            </w:r>
            <w:proofErr w:type="spellEnd"/>
            <w:r w:rsidR="0055781A" w:rsidRPr="0055781A">
              <w:rPr>
                <w:rFonts w:asciiTheme="minorBidi" w:eastAsia="Times New Roman" w:hAnsiTheme="minorBidi"/>
              </w:rPr>
              <w:t xml:space="preserve"> variable </w:t>
            </w:r>
            <w:proofErr w:type="spellStart"/>
            <w:r w:rsidR="0055781A" w:rsidRPr="0055781A">
              <w:rPr>
                <w:rFonts w:asciiTheme="minorBidi" w:eastAsia="Times New Roman" w:hAnsiTheme="minorBidi"/>
              </w:rPr>
              <w:t>diskresioner</w:t>
            </w:r>
            <w:proofErr w:type="spellEnd"/>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discreatonary</w:t>
            </w:r>
            <w:proofErr w:type="spellEnd"/>
            <w:r w:rsidR="0055781A" w:rsidRPr="0055781A">
              <w:rPr>
                <w:rFonts w:asciiTheme="minorBidi" w:eastAsia="Times New Roman" w:hAnsiTheme="minorBidi"/>
              </w:rPr>
              <w:t xml:space="preserve"> variable cost), </w:t>
            </w:r>
            <w:proofErr w:type="spellStart"/>
            <w:r w:rsidR="0055781A" w:rsidRPr="0055781A">
              <w:rPr>
                <w:rFonts w:asciiTheme="minorBidi" w:eastAsia="Times New Roman" w:hAnsiTheme="minorBidi"/>
              </w:rPr>
              <w:t>serta</w:t>
            </w:r>
            <w:proofErr w:type="spellEnd"/>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memberikan</w:t>
            </w:r>
            <w:proofErr w:type="spellEnd"/>
            <w:r w:rsidR="0055781A" w:rsidRPr="0055781A">
              <w:rPr>
                <w:rFonts w:asciiTheme="minorBidi" w:eastAsia="Times New Roman" w:hAnsiTheme="minorBidi"/>
              </w:rPr>
              <w:t xml:space="preserve"> </w:t>
            </w:r>
            <w:proofErr w:type="spellStart"/>
            <w:r w:rsidR="0055781A" w:rsidRPr="0055781A">
              <w:rPr>
                <w:rFonts w:asciiTheme="minorBidi" w:eastAsia="Times New Roman" w:hAnsiTheme="minorBidi"/>
              </w:rPr>
              <w:t>contohnya</w:t>
            </w:r>
            <w:proofErr w:type="spellEnd"/>
            <w:r w:rsidR="0055781A"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5. </w:t>
            </w:r>
            <w:proofErr w:type="spellStart"/>
            <w:r w:rsidRPr="0055781A">
              <w:rPr>
                <w:rFonts w:asciiTheme="minorBidi" w:eastAsia="Times New Roman" w:hAnsiTheme="minorBidi"/>
              </w:rPr>
              <w:t>Mendefinisikan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memberikan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contoh</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menggambarkan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grafik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lastRenderedPageBreak/>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tetap</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6. </w:t>
            </w:r>
            <w:proofErr w:type="spellStart"/>
            <w:r w:rsidRPr="0055781A">
              <w:rPr>
                <w:rFonts w:asciiTheme="minorBidi" w:eastAsia="Times New Roman" w:hAnsiTheme="minorBidi"/>
              </w:rPr>
              <w:t>mendefinisikan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tetap</w:t>
            </w:r>
            <w:proofErr w:type="spellEnd"/>
            <w:r w:rsidRPr="0055781A">
              <w:rPr>
                <w:rFonts w:asciiTheme="minorBidi" w:eastAsia="Times New Roman" w:hAnsiTheme="minorBidi"/>
              </w:rPr>
              <w:t xml:space="preserve"> yang </w:t>
            </w:r>
            <w:proofErr w:type="spellStart"/>
            <w:r w:rsidRPr="0055781A">
              <w:rPr>
                <w:rFonts w:asciiTheme="minorBidi" w:eastAsia="Times New Roman" w:hAnsiTheme="minorBidi"/>
              </w:rPr>
              <w:t>sudah</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dikomitmenkan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commited</w:t>
            </w:r>
            <w:proofErr w:type="spellEnd"/>
            <w:r w:rsidRPr="0055781A">
              <w:rPr>
                <w:rFonts w:asciiTheme="minorBidi" w:eastAsia="Times New Roman" w:hAnsiTheme="minorBidi"/>
              </w:rPr>
              <w:t xml:space="preserve"> fixed cost)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tetap</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diskresioner</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discreatonary</w:t>
            </w:r>
            <w:proofErr w:type="spellEnd"/>
            <w:r w:rsidRPr="0055781A">
              <w:rPr>
                <w:rFonts w:asciiTheme="minorBidi" w:eastAsia="Times New Roman" w:hAnsiTheme="minorBidi"/>
              </w:rPr>
              <w:t xml:space="preserve"> fixed cost), </w:t>
            </w:r>
            <w:proofErr w:type="spellStart"/>
            <w:r w:rsidRPr="0055781A">
              <w:rPr>
                <w:rFonts w:asciiTheme="minorBidi" w:eastAsia="Times New Roman" w:hAnsiTheme="minorBidi"/>
              </w:rPr>
              <w:t>serta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memberikan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contohnya</w:t>
            </w:r>
            <w:proofErr w:type="spellEnd"/>
            <w:r w:rsidRPr="0055781A">
              <w:rPr>
                <w:rFonts w:asciiTheme="minorBidi" w:eastAsia="Times New Roman" w:hAnsiTheme="minorBidi"/>
              </w:rPr>
              <w:t>,</w:t>
            </w:r>
          </w:p>
          <w:p w:rsidR="001C2E0B" w:rsidRPr="004E2485" w:rsidRDefault="0055781A" w:rsidP="0055781A">
            <w:pPr>
              <w:jc w:val="both"/>
              <w:rPr>
                <w:rFonts w:asciiTheme="minorBidi" w:eastAsia="Times New Roman" w:hAnsiTheme="minorBidi"/>
              </w:rPr>
            </w:pPr>
            <w:r w:rsidRPr="0055781A">
              <w:rPr>
                <w:rFonts w:asciiTheme="minorBidi" w:eastAsia="Times New Roman" w:hAnsiTheme="minorBidi"/>
              </w:rPr>
              <w:t xml:space="preserve">7. </w:t>
            </w:r>
            <w:proofErr w:type="spellStart"/>
            <w:r w:rsidRPr="0055781A">
              <w:rPr>
                <w:rFonts w:asciiTheme="minorBidi" w:eastAsia="Times New Roman" w:hAnsiTheme="minorBidi"/>
              </w:rPr>
              <w:t>mendefinisikan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memberikan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contoh</w:t>
            </w:r>
            <w:proofErr w:type="spellEnd"/>
          </w:p>
        </w:tc>
        <w:tc>
          <w:tcPr>
            <w:tcW w:w="1276" w:type="dxa"/>
            <w:tcBorders>
              <w:bottom w:val="single" w:sz="4" w:space="0" w:color="000000" w:themeColor="text1"/>
            </w:tcBorders>
          </w:tcPr>
          <w:p w:rsidR="001C2E0B" w:rsidRPr="00C83102" w:rsidRDefault="001C2E0B" w:rsidP="00B3754A">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rPr>
                <w:rFonts w:cstheme="majorBidi"/>
              </w:rPr>
            </w:pPr>
          </w:p>
        </w:tc>
        <w:tc>
          <w:tcPr>
            <w:tcW w:w="992" w:type="dxa"/>
            <w:tcBorders>
              <w:bottom w:val="single" w:sz="4" w:space="0" w:color="000000" w:themeColor="text1"/>
            </w:tcBorders>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Borders>
              <w:bottom w:val="single" w:sz="4" w:space="0" w:color="000000" w:themeColor="text1"/>
            </w:tcBorders>
          </w:tcPr>
          <w:p w:rsidR="001C2E0B" w:rsidRPr="00C83102" w:rsidRDefault="001C2E0B" w:rsidP="00B3754A">
            <w:pPr>
              <w:pStyle w:val="ListParagraph"/>
              <w:numPr>
                <w:ilvl w:val="0"/>
                <w:numId w:val="5"/>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1C2E0B" w:rsidRPr="00C83102" w:rsidRDefault="001C2E0B" w:rsidP="00B3754A">
            <w:pPr>
              <w:pStyle w:val="ListParagraph"/>
              <w:numPr>
                <w:ilvl w:val="0"/>
                <w:numId w:val="5"/>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5"/>
              </w:numPr>
              <w:ind w:left="252" w:hanging="270"/>
              <w:rPr>
                <w:rFonts w:cstheme="majorBidi"/>
              </w:rPr>
            </w:pPr>
            <w:proofErr w:type="spellStart"/>
            <w:r w:rsidRPr="00C83102">
              <w:rPr>
                <w:rFonts w:cstheme="majorBidi"/>
              </w:rPr>
              <w:t>Penyelesaiankasus</w:t>
            </w:r>
            <w:proofErr w:type="spellEnd"/>
          </w:p>
        </w:tc>
        <w:tc>
          <w:tcPr>
            <w:tcW w:w="1074" w:type="dxa"/>
            <w:tcBorders>
              <w:bottom w:val="single" w:sz="4" w:space="0" w:color="000000" w:themeColor="text1"/>
            </w:tcBorders>
          </w:tcPr>
          <w:p w:rsidR="001C2E0B" w:rsidRPr="00C83102" w:rsidRDefault="001C2E0B" w:rsidP="00446070">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446070">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Borders>
              <w:bottom w:val="single" w:sz="4" w:space="0" w:color="000000" w:themeColor="text1"/>
            </w:tcBorders>
          </w:tcPr>
          <w:p w:rsidR="001C2E0B" w:rsidRPr="00C83102" w:rsidRDefault="001C2E0B"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bottom w:val="single" w:sz="4" w:space="0" w:color="000000" w:themeColor="text1"/>
              <w:right w:val="thinThickSmallGap" w:sz="24" w:space="0" w:color="auto"/>
            </w:tcBorders>
          </w:tcPr>
          <w:p w:rsidR="001C2E0B" w:rsidRPr="00C83102" w:rsidRDefault="001C2E0B" w:rsidP="00B3754A">
            <w:pPr>
              <w:jc w:val="both"/>
              <w:rPr>
                <w:rFonts w:cstheme="majorBidi"/>
                <w:lang w:val="sv-SE"/>
              </w:rPr>
            </w:pPr>
          </w:p>
        </w:tc>
      </w:tr>
      <w:tr w:rsidR="001C2E0B" w:rsidRPr="00C83102" w:rsidTr="004A45F3">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 xml:space="preserve">6. </w:t>
            </w:r>
          </w:p>
        </w:tc>
        <w:tc>
          <w:tcPr>
            <w:tcW w:w="2977" w:type="dxa"/>
            <w:tcBorders>
              <w:right w:val="nil"/>
            </w:tcBorders>
          </w:tcPr>
          <w:p w:rsidR="001C2E0B" w:rsidRPr="00C83102" w:rsidRDefault="001C2E0B" w:rsidP="00B3754A">
            <w:pPr>
              <w:rPr>
                <w:rFonts w:eastAsia="Times New Roman" w:cs="Calibri"/>
                <w:color w:val="000000"/>
              </w:rPr>
            </w:pPr>
          </w:p>
        </w:tc>
        <w:tc>
          <w:tcPr>
            <w:tcW w:w="1417" w:type="dxa"/>
            <w:tcBorders>
              <w:left w:val="nil"/>
              <w:right w:val="nil"/>
            </w:tcBorders>
          </w:tcPr>
          <w:p w:rsidR="001C2E0B" w:rsidRPr="00C83102" w:rsidRDefault="001C2E0B" w:rsidP="00B3754A">
            <w:pPr>
              <w:pStyle w:val="BodyText"/>
              <w:rPr>
                <w:rFonts w:asciiTheme="minorHAnsi" w:hAnsiTheme="minorHAnsi" w:cs="Calibri"/>
                <w:color w:val="000000"/>
                <w:sz w:val="22"/>
                <w:szCs w:val="22"/>
              </w:rPr>
            </w:pPr>
          </w:p>
        </w:tc>
        <w:tc>
          <w:tcPr>
            <w:tcW w:w="1276" w:type="dxa"/>
            <w:tcBorders>
              <w:left w:val="nil"/>
              <w:right w:val="nil"/>
            </w:tcBorders>
          </w:tcPr>
          <w:p w:rsidR="001C2E0B" w:rsidRPr="00C83102" w:rsidRDefault="001C2E0B" w:rsidP="00B3754A">
            <w:pPr>
              <w:pStyle w:val="ListParagraph"/>
              <w:ind w:left="162"/>
              <w:rPr>
                <w:rFonts w:cstheme="majorBidi"/>
              </w:rPr>
            </w:pPr>
          </w:p>
        </w:tc>
        <w:tc>
          <w:tcPr>
            <w:tcW w:w="992" w:type="dxa"/>
            <w:tcBorders>
              <w:left w:val="nil"/>
              <w:right w:val="nil"/>
            </w:tcBorders>
          </w:tcPr>
          <w:p w:rsidR="001C2E0B" w:rsidRPr="00C83102" w:rsidRDefault="001C2E0B" w:rsidP="00B3754A">
            <w:pPr>
              <w:rPr>
                <w:rFonts w:cstheme="majorBidi"/>
              </w:rPr>
            </w:pPr>
            <w:r w:rsidRPr="00C83102">
              <w:rPr>
                <w:rFonts w:cstheme="majorBidi"/>
              </w:rPr>
              <w:t>QUIZ</w:t>
            </w:r>
          </w:p>
        </w:tc>
        <w:tc>
          <w:tcPr>
            <w:tcW w:w="1701" w:type="dxa"/>
            <w:tcBorders>
              <w:left w:val="nil"/>
              <w:right w:val="nil"/>
            </w:tcBorders>
          </w:tcPr>
          <w:p w:rsidR="001C2E0B" w:rsidRPr="00C83102" w:rsidRDefault="001C2E0B" w:rsidP="004A45F3">
            <w:pPr>
              <w:rPr>
                <w:rFonts w:cstheme="majorBidi"/>
              </w:rPr>
            </w:pPr>
          </w:p>
        </w:tc>
        <w:tc>
          <w:tcPr>
            <w:tcW w:w="1074" w:type="dxa"/>
            <w:tcBorders>
              <w:left w:val="nil"/>
              <w:right w:val="nil"/>
            </w:tcBorders>
          </w:tcPr>
          <w:p w:rsidR="001C2E0B" w:rsidRPr="00C83102" w:rsidRDefault="001C2E0B" w:rsidP="00446070">
            <w:pPr>
              <w:rPr>
                <w:rFonts w:cstheme="majorBidi"/>
                <w:bCs/>
              </w:rPr>
            </w:pPr>
          </w:p>
        </w:tc>
        <w:tc>
          <w:tcPr>
            <w:tcW w:w="1843" w:type="dxa"/>
            <w:tcBorders>
              <w:left w:val="nil"/>
              <w:right w:val="nil"/>
            </w:tcBorders>
          </w:tcPr>
          <w:p w:rsidR="001C2E0B" w:rsidRPr="00C83102" w:rsidRDefault="001C2E0B" w:rsidP="00F9751C">
            <w:pPr>
              <w:rPr>
                <w:rFonts w:cstheme="majorBidi"/>
                <w:bCs/>
              </w:rPr>
            </w:pPr>
          </w:p>
        </w:tc>
        <w:tc>
          <w:tcPr>
            <w:tcW w:w="985" w:type="dxa"/>
            <w:tcBorders>
              <w:left w:val="nil"/>
              <w:right w:val="thinThickSmallGap" w:sz="24" w:space="0" w:color="auto"/>
            </w:tcBorders>
          </w:tcPr>
          <w:p w:rsidR="001C2E0B" w:rsidRPr="00C83102" w:rsidRDefault="001C2E0B" w:rsidP="00B3754A">
            <w:pPr>
              <w:jc w:val="both"/>
              <w:rPr>
                <w:rFonts w:cstheme="majorBidi"/>
                <w:lang w:val="sv-SE"/>
              </w:rPr>
            </w:pPr>
          </w:p>
        </w:tc>
      </w:tr>
      <w:tr w:rsidR="001C2E0B" w:rsidRPr="00C83102" w:rsidTr="00446070">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t>7.</w:t>
            </w:r>
          </w:p>
        </w:tc>
        <w:tc>
          <w:tcPr>
            <w:tcW w:w="2977" w:type="dxa"/>
          </w:tcPr>
          <w:p w:rsidR="001C2E0B" w:rsidRPr="00E72409" w:rsidRDefault="0055781A" w:rsidP="00E33771">
            <w:pPr>
              <w:jc w:val="both"/>
              <w:rPr>
                <w:rFonts w:asciiTheme="minorBidi" w:hAnsiTheme="minorBidi"/>
                <w:lang w:val="fi-FI"/>
              </w:rPr>
            </w:pPr>
            <w:r w:rsidRPr="0055781A">
              <w:rPr>
                <w:rFonts w:asciiTheme="minorBidi" w:hAnsiTheme="minorBidi"/>
                <w:lang w:val="fi-FI"/>
              </w:rPr>
              <w:t>PERHITUNGAN HARGA POKOK BERDASARKAN VOLUME</w:t>
            </w:r>
          </w:p>
        </w:tc>
        <w:tc>
          <w:tcPr>
            <w:tcW w:w="1417" w:type="dxa"/>
          </w:tcPr>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1.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pembebanan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ke</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2.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perlunya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alokasi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3.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pembebanan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biaya</w:t>
            </w:r>
            <w:proofErr w:type="spellEnd"/>
            <w:r w:rsidRPr="0055781A">
              <w:rPr>
                <w:rFonts w:asciiTheme="minorBidi" w:eastAsia="Times New Roman" w:hAnsiTheme="minorBidi"/>
              </w:rPr>
              <w:t xml:space="preserve"> </w:t>
            </w:r>
            <w:r w:rsidRPr="0055781A">
              <w:rPr>
                <w:rFonts w:asciiTheme="minorBidi" w:eastAsia="Times New Roman" w:hAnsiTheme="minorBidi"/>
              </w:rPr>
              <w:lastRenderedPageBreak/>
              <w:t xml:space="preserve">overhead </w:t>
            </w:r>
            <w:proofErr w:type="spellStart"/>
            <w:r w:rsidRPr="0055781A">
              <w:rPr>
                <w:rFonts w:asciiTheme="minorBidi" w:eastAsia="Times New Roman" w:hAnsiTheme="minorBidi"/>
              </w:rPr>
              <w:t>pabrik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ke</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4.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konsep</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kapasitas</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produk</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5.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departementalisasi</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pabrik</w:t>
            </w:r>
            <w:proofErr w:type="spellEnd"/>
            <w:r w:rsidRPr="0055781A">
              <w:rPr>
                <w:rFonts w:asciiTheme="minorBidi" w:eastAsia="Times New Roman" w:hAnsiTheme="minorBidi"/>
              </w:rPr>
              <w:t>,</w:t>
            </w:r>
          </w:p>
          <w:p w:rsidR="0055781A" w:rsidRPr="0055781A" w:rsidRDefault="0055781A" w:rsidP="0055781A">
            <w:pPr>
              <w:jc w:val="both"/>
              <w:rPr>
                <w:rFonts w:asciiTheme="minorBidi" w:eastAsia="Times New Roman" w:hAnsiTheme="minorBidi"/>
              </w:rPr>
            </w:pPr>
            <w:r w:rsidRPr="0055781A">
              <w:rPr>
                <w:rFonts w:asciiTheme="minorBidi" w:eastAsia="Times New Roman" w:hAnsiTheme="minorBidi"/>
              </w:rPr>
              <w:t xml:space="preserve">6. </w:t>
            </w:r>
            <w:proofErr w:type="spellStart"/>
            <w:r w:rsidRPr="0055781A">
              <w:rPr>
                <w:rFonts w:asciiTheme="minorBidi" w:eastAsia="Times New Roman" w:hAnsiTheme="minorBidi"/>
              </w:rPr>
              <w:t>menjelaskan</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langkah-langkah</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harga</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pokok</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berbasis</w:t>
            </w:r>
            <w:proofErr w:type="spellEnd"/>
            <w:r w:rsidRPr="0055781A">
              <w:rPr>
                <w:rFonts w:asciiTheme="minorBidi" w:eastAsia="Times New Roman" w:hAnsiTheme="minorBidi"/>
              </w:rPr>
              <w:t xml:space="preserve"> volume,</w:t>
            </w:r>
          </w:p>
          <w:p w:rsidR="00324903" w:rsidRPr="0055781A" w:rsidRDefault="0055781A" w:rsidP="00324903">
            <w:pPr>
              <w:jc w:val="both"/>
              <w:rPr>
                <w:rFonts w:asciiTheme="minorBidi" w:eastAsia="Times New Roman" w:hAnsiTheme="minorBidi"/>
              </w:rPr>
            </w:pPr>
            <w:r w:rsidRPr="0055781A">
              <w:rPr>
                <w:rFonts w:asciiTheme="minorBidi" w:eastAsia="Times New Roman" w:hAnsiTheme="minorBidi"/>
              </w:rPr>
              <w:t>7</w:t>
            </w:r>
          </w:p>
          <w:p w:rsidR="001C2E0B" w:rsidRPr="004E2485" w:rsidRDefault="0055781A" w:rsidP="0055781A">
            <w:pPr>
              <w:jc w:val="both"/>
              <w:rPr>
                <w:rFonts w:asciiTheme="minorBidi" w:eastAsia="Times New Roman" w:hAnsiTheme="minorBidi"/>
              </w:rPr>
            </w:pPr>
            <w:r w:rsidRPr="0055781A">
              <w:rPr>
                <w:rFonts w:asciiTheme="minorBidi" w:eastAsia="Times New Roman" w:hAnsiTheme="minorBidi"/>
              </w:rPr>
              <w:t xml:space="preserve"> </w:t>
            </w:r>
            <w:proofErr w:type="spellStart"/>
            <w:proofErr w:type="gramStart"/>
            <w:r w:rsidRPr="0055781A">
              <w:rPr>
                <w:rFonts w:asciiTheme="minorBidi" w:eastAsia="Times New Roman" w:hAnsiTheme="minorBidi"/>
              </w:rPr>
              <w:t>automasi</w:t>
            </w:r>
            <w:proofErr w:type="spellEnd"/>
            <w:proofErr w:type="gramEnd"/>
            <w:r w:rsidRPr="0055781A">
              <w:rPr>
                <w:rFonts w:asciiTheme="minorBidi" w:eastAsia="Times New Roman" w:hAnsiTheme="minorBidi"/>
              </w:rPr>
              <w:t xml:space="preserve">, </w:t>
            </w:r>
            <w:proofErr w:type="spellStart"/>
            <w:r w:rsidRPr="0055781A">
              <w:rPr>
                <w:rFonts w:asciiTheme="minorBidi" w:eastAsia="Times New Roman" w:hAnsiTheme="minorBidi"/>
              </w:rPr>
              <w:t>dalam</w:t>
            </w:r>
            <w:proofErr w:type="spellEnd"/>
            <w:r w:rsidRPr="0055781A">
              <w:rPr>
                <w:rFonts w:asciiTheme="minorBidi" w:eastAsia="Times New Roman" w:hAnsiTheme="minorBidi"/>
              </w:rPr>
              <w:t xml:space="preserve"> </w:t>
            </w:r>
            <w:proofErr w:type="spellStart"/>
            <w:r w:rsidRPr="0055781A">
              <w:rPr>
                <w:rFonts w:asciiTheme="minorBidi" w:eastAsia="Times New Roman" w:hAnsiTheme="minorBidi"/>
              </w:rPr>
              <w:t>perhitungan</w:t>
            </w:r>
            <w:proofErr w:type="spellEnd"/>
            <w:r w:rsidRPr="0055781A">
              <w:rPr>
                <w:rFonts w:asciiTheme="minorBidi" w:eastAsia="Times New Roman" w:hAnsiTheme="minorBidi"/>
              </w:rPr>
              <w:t xml:space="preserve"> tariff overhead </w:t>
            </w:r>
            <w:proofErr w:type="spellStart"/>
            <w:r w:rsidRPr="0055781A">
              <w:rPr>
                <w:rFonts w:asciiTheme="minorBidi" w:eastAsia="Times New Roman" w:hAnsiTheme="minorBidi"/>
              </w:rPr>
              <w:t>berbasis</w:t>
            </w:r>
            <w:proofErr w:type="spellEnd"/>
            <w:r w:rsidRPr="0055781A">
              <w:rPr>
                <w:rFonts w:asciiTheme="minorBidi" w:eastAsia="Times New Roman" w:hAnsiTheme="minorBidi"/>
              </w:rPr>
              <w:t xml:space="preserve"> volume.</w:t>
            </w:r>
          </w:p>
        </w:tc>
        <w:tc>
          <w:tcPr>
            <w:tcW w:w="1276" w:type="dxa"/>
          </w:tcPr>
          <w:p w:rsidR="001C2E0B" w:rsidRPr="00C83102" w:rsidRDefault="001C2E0B" w:rsidP="00B3754A">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1C2E0B" w:rsidRPr="00C83102" w:rsidRDefault="001C2E0B" w:rsidP="00B3754A">
            <w:pPr>
              <w:rPr>
                <w:rFonts w:cstheme="majorBidi"/>
              </w:rPr>
            </w:pPr>
          </w:p>
        </w:tc>
        <w:tc>
          <w:tcPr>
            <w:tcW w:w="992" w:type="dxa"/>
          </w:tcPr>
          <w:p w:rsidR="001C2E0B" w:rsidRPr="00C83102" w:rsidRDefault="001C2E0B"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1C2E0B" w:rsidRPr="00C83102" w:rsidRDefault="001C2E0B" w:rsidP="00B3754A">
            <w:pPr>
              <w:pStyle w:val="ListParagraph"/>
              <w:numPr>
                <w:ilvl w:val="0"/>
                <w:numId w:val="6"/>
              </w:numPr>
              <w:ind w:left="252" w:hanging="252"/>
              <w:rPr>
                <w:rFonts w:cstheme="majorBidi"/>
              </w:rPr>
            </w:pPr>
            <w:proofErr w:type="spellStart"/>
            <w:r w:rsidRPr="00C83102">
              <w:rPr>
                <w:rFonts w:cstheme="majorBidi"/>
              </w:rPr>
              <w:t>DiskusiKelompok</w:t>
            </w:r>
            <w:proofErr w:type="spellEnd"/>
          </w:p>
          <w:p w:rsidR="001C2E0B" w:rsidRPr="00C83102" w:rsidRDefault="001C2E0B" w:rsidP="00B3754A">
            <w:pPr>
              <w:pStyle w:val="ListParagraph"/>
              <w:numPr>
                <w:ilvl w:val="0"/>
                <w:numId w:val="6"/>
              </w:numPr>
              <w:ind w:left="252" w:hanging="270"/>
              <w:rPr>
                <w:rFonts w:cstheme="majorBidi"/>
              </w:rPr>
            </w:pPr>
            <w:proofErr w:type="spellStart"/>
            <w:r w:rsidRPr="00C83102">
              <w:rPr>
                <w:rFonts w:cstheme="majorBidi"/>
              </w:rPr>
              <w:t>Penugasan</w:t>
            </w:r>
            <w:proofErr w:type="spellEnd"/>
          </w:p>
          <w:p w:rsidR="001C2E0B" w:rsidRPr="00C83102" w:rsidRDefault="001C2E0B" w:rsidP="00B3754A">
            <w:pPr>
              <w:pStyle w:val="ListParagraph"/>
              <w:numPr>
                <w:ilvl w:val="0"/>
                <w:numId w:val="6"/>
              </w:numPr>
              <w:ind w:left="252" w:hanging="270"/>
              <w:rPr>
                <w:rFonts w:cstheme="majorBidi"/>
              </w:rPr>
            </w:pPr>
            <w:proofErr w:type="spellStart"/>
            <w:r w:rsidRPr="00C83102">
              <w:rPr>
                <w:rFonts w:cstheme="majorBidi"/>
              </w:rPr>
              <w:t>Penyelesaiankasus</w:t>
            </w:r>
            <w:proofErr w:type="spellEnd"/>
          </w:p>
        </w:tc>
        <w:tc>
          <w:tcPr>
            <w:tcW w:w="1074" w:type="dxa"/>
          </w:tcPr>
          <w:p w:rsidR="001C2E0B" w:rsidRPr="00C83102" w:rsidRDefault="001C2E0B" w:rsidP="00446070">
            <w:pPr>
              <w:rPr>
                <w:rFonts w:cstheme="majorBidi"/>
                <w:bCs/>
              </w:rPr>
            </w:pPr>
            <w:r w:rsidRPr="00C83102">
              <w:rPr>
                <w:rFonts w:cstheme="majorBidi"/>
                <w:bCs/>
              </w:rPr>
              <w:t xml:space="preserve">1. </w:t>
            </w:r>
            <w:proofErr w:type="spellStart"/>
            <w:r w:rsidRPr="00C83102">
              <w:rPr>
                <w:rFonts w:cstheme="majorBidi"/>
                <w:bCs/>
              </w:rPr>
              <w:t>Tugas</w:t>
            </w:r>
            <w:proofErr w:type="spellEnd"/>
          </w:p>
          <w:p w:rsidR="001C2E0B" w:rsidRPr="00C83102" w:rsidRDefault="001C2E0B" w:rsidP="00446070">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1C2E0B" w:rsidRPr="00C83102" w:rsidRDefault="001C2E0B"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1C2E0B" w:rsidRPr="00C83102" w:rsidRDefault="001C2E0B"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1C2E0B" w:rsidRPr="00C83102" w:rsidRDefault="001C2E0B" w:rsidP="00B3754A">
            <w:pPr>
              <w:jc w:val="both"/>
              <w:rPr>
                <w:rFonts w:cstheme="majorBidi"/>
                <w:lang w:val="sv-SE"/>
              </w:rPr>
            </w:pPr>
          </w:p>
        </w:tc>
      </w:tr>
      <w:tr w:rsidR="001C2E0B" w:rsidRPr="00C83102" w:rsidTr="00874ACA">
        <w:tc>
          <w:tcPr>
            <w:tcW w:w="743" w:type="dxa"/>
            <w:tcBorders>
              <w:left w:val="thinThickSmallGap" w:sz="24" w:space="0" w:color="auto"/>
            </w:tcBorders>
          </w:tcPr>
          <w:p w:rsidR="001C2E0B" w:rsidRPr="00C83102" w:rsidRDefault="001C2E0B" w:rsidP="00B3754A">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9.</w:t>
            </w:r>
          </w:p>
        </w:tc>
        <w:tc>
          <w:tcPr>
            <w:tcW w:w="12265" w:type="dxa"/>
            <w:gridSpan w:val="8"/>
            <w:tcBorders>
              <w:right w:val="thinThickSmallGap" w:sz="24" w:space="0" w:color="auto"/>
            </w:tcBorders>
            <w:shd w:val="clear" w:color="auto" w:fill="FBD4B4" w:themeFill="accent6" w:themeFillTint="66"/>
            <w:vAlign w:val="center"/>
          </w:tcPr>
          <w:p w:rsidR="001C2E0B" w:rsidRPr="00C83102" w:rsidRDefault="001C2E0B" w:rsidP="00874ACA">
            <w:pPr>
              <w:jc w:val="center"/>
              <w:rPr>
                <w:rFonts w:cstheme="majorBidi"/>
                <w:b/>
              </w:rPr>
            </w:pPr>
            <w:r w:rsidRPr="00C83102">
              <w:rPr>
                <w:rFonts w:cstheme="majorBidi"/>
                <w:b/>
              </w:rPr>
              <w:t>UJIAN MID SEMESTER</w:t>
            </w:r>
          </w:p>
        </w:tc>
      </w:tr>
      <w:tr w:rsidR="00E33771" w:rsidRPr="00C83102" w:rsidTr="00446070">
        <w:tc>
          <w:tcPr>
            <w:tcW w:w="743" w:type="dxa"/>
            <w:tcBorders>
              <w:left w:val="thinThickSmallGap" w:sz="24" w:space="0" w:color="auto"/>
            </w:tcBorders>
          </w:tcPr>
          <w:p w:rsidR="00E33771" w:rsidRPr="00C83102" w:rsidRDefault="00E33771" w:rsidP="00B3754A">
            <w:pPr>
              <w:pStyle w:val="BodyText"/>
              <w:rPr>
                <w:rFonts w:asciiTheme="minorHAnsi" w:hAnsiTheme="minorHAnsi" w:cstheme="majorBidi"/>
                <w:sz w:val="22"/>
                <w:szCs w:val="22"/>
              </w:rPr>
            </w:pPr>
            <w:r w:rsidRPr="00C83102">
              <w:rPr>
                <w:rFonts w:asciiTheme="minorHAnsi" w:hAnsiTheme="minorHAnsi" w:cstheme="majorBidi"/>
                <w:sz w:val="22"/>
                <w:szCs w:val="22"/>
              </w:rPr>
              <w:t>10.</w:t>
            </w:r>
          </w:p>
        </w:tc>
        <w:tc>
          <w:tcPr>
            <w:tcW w:w="2977" w:type="dxa"/>
          </w:tcPr>
          <w:p w:rsidR="00E33771" w:rsidRPr="00E72409" w:rsidRDefault="0055781A" w:rsidP="00E33771">
            <w:pPr>
              <w:jc w:val="both"/>
              <w:rPr>
                <w:rFonts w:asciiTheme="minorBidi" w:hAnsiTheme="minorBidi"/>
                <w:lang w:val="fi-FI"/>
              </w:rPr>
            </w:pPr>
            <w:r w:rsidRPr="0055781A">
              <w:rPr>
                <w:rFonts w:asciiTheme="minorBidi" w:hAnsiTheme="minorBidi"/>
                <w:lang w:val="fi-FI"/>
              </w:rPr>
              <w:t>PERHITUNGAN HARGA POKOK BERDASARKAN AKTIVITAS</w:t>
            </w:r>
          </w:p>
        </w:tc>
        <w:tc>
          <w:tcPr>
            <w:tcW w:w="1417" w:type="dxa"/>
          </w:tcPr>
          <w:p w:rsidR="008A6EE4" w:rsidRPr="00324903" w:rsidRDefault="008A6EE4" w:rsidP="00324903">
            <w:pPr>
              <w:jc w:val="both"/>
              <w:rPr>
                <w:rFonts w:asciiTheme="minorBidi" w:eastAsia="Times New Roman" w:hAnsiTheme="minorBidi"/>
              </w:rPr>
            </w:pPr>
            <w:r w:rsidRPr="00324903">
              <w:rPr>
                <w:rFonts w:asciiTheme="minorBidi" w:eastAsia="Times New Roman" w:hAnsiTheme="minorBidi"/>
              </w:rPr>
              <w:t xml:space="preserve">1.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proses</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pembebanan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w:t>
            </w:r>
          </w:p>
          <w:p w:rsidR="008A6EE4" w:rsidRPr="00324903" w:rsidRDefault="008A6EE4" w:rsidP="00324903">
            <w:pPr>
              <w:jc w:val="both"/>
              <w:rPr>
                <w:rFonts w:asciiTheme="minorBidi" w:eastAsia="Times New Roman" w:hAnsiTheme="minorBidi"/>
              </w:rPr>
            </w:pPr>
            <w:r w:rsidRPr="00324903">
              <w:rPr>
                <w:rFonts w:asciiTheme="minorBidi" w:eastAsia="Times New Roman" w:hAnsiTheme="minorBidi"/>
              </w:rPr>
              <w:t xml:space="preserve">2.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tiga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metode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pembebanan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lastRenderedPageBreak/>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w:t>
            </w:r>
          </w:p>
          <w:p w:rsidR="008A6EE4" w:rsidRPr="00324903" w:rsidRDefault="008A6EE4" w:rsidP="00324903">
            <w:pPr>
              <w:jc w:val="both"/>
              <w:rPr>
                <w:rFonts w:asciiTheme="minorBidi" w:eastAsia="Times New Roman" w:hAnsiTheme="minorBidi"/>
              </w:rPr>
            </w:pPr>
            <w:r w:rsidRPr="00324903">
              <w:rPr>
                <w:rFonts w:asciiTheme="minorBidi" w:eastAsia="Times New Roman" w:hAnsiTheme="minorBidi"/>
              </w:rPr>
              <w:t xml:space="preserve">3.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perbedaan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antara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perhitungan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harga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pokok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berbasis</w:t>
            </w:r>
            <w:proofErr w:type="spellEnd"/>
            <w:r w:rsidRPr="00324903">
              <w:rPr>
                <w:rFonts w:asciiTheme="minorBidi" w:eastAsia="Times New Roman" w:hAnsiTheme="minorBidi"/>
              </w:rPr>
              <w:t xml:space="preserve"> volume (Volume based costing-VBC) </w:t>
            </w:r>
            <w:proofErr w:type="spellStart"/>
            <w:r w:rsidRPr="00324903">
              <w:rPr>
                <w:rFonts w:asciiTheme="minorBidi" w:eastAsia="Times New Roman" w:hAnsiTheme="minorBidi"/>
              </w:rPr>
              <w:t>dan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perhitungan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harga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pokok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berbasis</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aktivitas</w:t>
            </w:r>
            <w:proofErr w:type="spellEnd"/>
            <w:r w:rsidRPr="00324903">
              <w:rPr>
                <w:rFonts w:asciiTheme="minorBidi" w:eastAsia="Times New Roman" w:hAnsiTheme="minorBidi"/>
              </w:rPr>
              <w:t xml:space="preserve"> (activity based costing-ABC), </w:t>
            </w:r>
          </w:p>
          <w:p w:rsidR="008A6EE4" w:rsidRPr="00324903" w:rsidRDefault="008A6EE4" w:rsidP="00324903">
            <w:pPr>
              <w:jc w:val="both"/>
              <w:rPr>
                <w:rFonts w:asciiTheme="minorBidi" w:eastAsia="Times New Roman" w:hAnsiTheme="minorBidi"/>
              </w:rPr>
            </w:pPr>
            <w:r w:rsidRPr="00324903">
              <w:rPr>
                <w:rFonts w:asciiTheme="minorBidi" w:eastAsia="Times New Roman" w:hAnsiTheme="minorBidi"/>
              </w:rPr>
              <w:t xml:space="preserve">4.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kelemahan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perhitungan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harga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pokok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berbasis</w:t>
            </w:r>
            <w:proofErr w:type="spellEnd"/>
            <w:r w:rsidRPr="00324903">
              <w:rPr>
                <w:rFonts w:asciiTheme="minorBidi" w:eastAsia="Times New Roman" w:hAnsiTheme="minorBidi"/>
              </w:rPr>
              <w:t xml:space="preserve"> volume.</w:t>
            </w:r>
          </w:p>
          <w:p w:rsidR="00E33771" w:rsidRPr="00324903" w:rsidRDefault="008A6EE4" w:rsidP="00324903">
            <w:pPr>
              <w:jc w:val="both"/>
              <w:rPr>
                <w:rFonts w:asciiTheme="minorBidi" w:eastAsia="Times New Roman" w:hAnsiTheme="minorBidi"/>
              </w:rPr>
            </w:pPr>
            <w:r w:rsidRPr="00324903">
              <w:rPr>
                <w:rFonts w:asciiTheme="minorBidi" w:eastAsia="Times New Roman" w:hAnsiTheme="minorBidi"/>
              </w:rPr>
              <w:t xml:space="preserve">5.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keunggulan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perhitungan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harga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pokok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berbasis</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aktivitas</w:t>
            </w:r>
            <w:proofErr w:type="spellEnd"/>
            <w:r w:rsidRPr="00324903">
              <w:rPr>
                <w:rFonts w:asciiTheme="minorBidi" w:eastAsia="Times New Roman" w:hAnsiTheme="minorBidi"/>
              </w:rPr>
              <w:t>,</w:t>
            </w:r>
          </w:p>
        </w:tc>
        <w:tc>
          <w:tcPr>
            <w:tcW w:w="1276" w:type="dxa"/>
          </w:tcPr>
          <w:p w:rsidR="00E33771" w:rsidRPr="00C83102" w:rsidRDefault="00E33771" w:rsidP="00B3754A">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E33771" w:rsidRPr="00C83102" w:rsidRDefault="00E33771" w:rsidP="00B3754A">
            <w:pPr>
              <w:rPr>
                <w:rFonts w:cstheme="majorBidi"/>
              </w:rPr>
            </w:pPr>
          </w:p>
        </w:tc>
        <w:tc>
          <w:tcPr>
            <w:tcW w:w="992" w:type="dxa"/>
          </w:tcPr>
          <w:p w:rsidR="00E33771" w:rsidRPr="00C83102" w:rsidRDefault="00E33771" w:rsidP="00B3754A">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E33771" w:rsidRPr="00C83102" w:rsidRDefault="00E33771" w:rsidP="00B3754A">
            <w:pPr>
              <w:pStyle w:val="ListParagraph"/>
              <w:numPr>
                <w:ilvl w:val="0"/>
                <w:numId w:val="8"/>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E33771" w:rsidRPr="00C83102" w:rsidRDefault="00E33771" w:rsidP="00B3754A">
            <w:pPr>
              <w:pStyle w:val="ListParagraph"/>
              <w:numPr>
                <w:ilvl w:val="0"/>
                <w:numId w:val="8"/>
              </w:numPr>
              <w:ind w:left="252" w:hanging="270"/>
              <w:rPr>
                <w:rFonts w:cstheme="majorBidi"/>
              </w:rPr>
            </w:pPr>
            <w:proofErr w:type="spellStart"/>
            <w:r w:rsidRPr="00C83102">
              <w:rPr>
                <w:rFonts w:cstheme="majorBidi"/>
              </w:rPr>
              <w:t>Penugasan</w:t>
            </w:r>
            <w:proofErr w:type="spellEnd"/>
          </w:p>
          <w:p w:rsidR="00E33771" w:rsidRPr="00C83102" w:rsidRDefault="00E33771" w:rsidP="00B3754A">
            <w:pPr>
              <w:pStyle w:val="ListParagraph"/>
              <w:numPr>
                <w:ilvl w:val="0"/>
                <w:numId w:val="8"/>
              </w:numPr>
              <w:ind w:left="252" w:hanging="270"/>
              <w:rPr>
                <w:rFonts w:cstheme="majorBidi"/>
              </w:rPr>
            </w:pPr>
            <w:proofErr w:type="spellStart"/>
            <w:r w:rsidRPr="00C83102">
              <w:rPr>
                <w:rFonts w:cstheme="majorBidi"/>
              </w:rPr>
              <w:t>Penyelesaiankasus</w:t>
            </w:r>
            <w:proofErr w:type="spellEnd"/>
          </w:p>
        </w:tc>
        <w:tc>
          <w:tcPr>
            <w:tcW w:w="1074" w:type="dxa"/>
          </w:tcPr>
          <w:p w:rsidR="00E33771" w:rsidRPr="00C83102" w:rsidRDefault="00E33771" w:rsidP="00446070">
            <w:pPr>
              <w:rPr>
                <w:rFonts w:cstheme="majorBidi"/>
                <w:bCs/>
              </w:rPr>
            </w:pPr>
            <w:r w:rsidRPr="00C83102">
              <w:rPr>
                <w:rFonts w:cstheme="majorBidi"/>
                <w:bCs/>
              </w:rPr>
              <w:t xml:space="preserve">1. </w:t>
            </w:r>
            <w:proofErr w:type="spellStart"/>
            <w:r w:rsidRPr="00C83102">
              <w:rPr>
                <w:rFonts w:cstheme="majorBidi"/>
                <w:bCs/>
              </w:rPr>
              <w:t>Tugas</w:t>
            </w:r>
            <w:proofErr w:type="spellEnd"/>
          </w:p>
          <w:p w:rsidR="00E33771" w:rsidRPr="00C83102" w:rsidRDefault="00E33771" w:rsidP="00446070">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E33771" w:rsidRPr="00C83102" w:rsidRDefault="00E33771" w:rsidP="00F9751C">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E33771" w:rsidRPr="00C83102" w:rsidRDefault="00E33771" w:rsidP="00F9751C">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E33771" w:rsidRPr="00C83102" w:rsidRDefault="00E33771" w:rsidP="00B3754A">
            <w:pPr>
              <w:rPr>
                <w:rFonts w:cstheme="majorBidi"/>
              </w:rPr>
            </w:pPr>
          </w:p>
        </w:tc>
      </w:tr>
      <w:tr w:rsidR="008A6EE4" w:rsidRPr="00C83102" w:rsidTr="00446070">
        <w:tc>
          <w:tcPr>
            <w:tcW w:w="743" w:type="dxa"/>
            <w:tcBorders>
              <w:left w:val="thinThickSmallGap" w:sz="24" w:space="0" w:color="auto"/>
            </w:tcBorders>
          </w:tcPr>
          <w:p w:rsidR="008A6EE4" w:rsidRPr="00C83102" w:rsidRDefault="008A6EE4" w:rsidP="008A6EE4">
            <w:pPr>
              <w:pStyle w:val="BodyText"/>
              <w:rPr>
                <w:rFonts w:asciiTheme="minorHAnsi" w:hAnsiTheme="minorHAnsi" w:cstheme="majorBidi"/>
                <w:sz w:val="22"/>
                <w:szCs w:val="22"/>
              </w:rPr>
            </w:pPr>
            <w:r>
              <w:rPr>
                <w:rFonts w:asciiTheme="minorHAnsi" w:hAnsiTheme="minorHAnsi" w:cstheme="majorBidi"/>
                <w:sz w:val="22"/>
                <w:szCs w:val="22"/>
              </w:rPr>
              <w:lastRenderedPageBreak/>
              <w:t>11.</w:t>
            </w:r>
          </w:p>
        </w:tc>
        <w:tc>
          <w:tcPr>
            <w:tcW w:w="2977" w:type="dxa"/>
          </w:tcPr>
          <w:p w:rsidR="008A6EE4" w:rsidRPr="00E72409" w:rsidRDefault="008A6EE4" w:rsidP="008A6EE4">
            <w:pPr>
              <w:jc w:val="both"/>
              <w:rPr>
                <w:rFonts w:asciiTheme="minorBidi" w:hAnsiTheme="minorBidi"/>
                <w:lang w:val="fi-FI"/>
              </w:rPr>
            </w:pPr>
            <w:r w:rsidRPr="008A6EE4">
              <w:rPr>
                <w:rFonts w:asciiTheme="minorBidi" w:hAnsiTheme="minorBidi"/>
                <w:lang w:val="fi-FI"/>
              </w:rPr>
              <w:t>PERHITUNGAN HARGA POKOK BERDASARKAN AKTIVITAS</w:t>
            </w:r>
          </w:p>
        </w:tc>
        <w:tc>
          <w:tcPr>
            <w:tcW w:w="1417" w:type="dxa"/>
          </w:tcPr>
          <w:p w:rsidR="008A6EE4" w:rsidRPr="008A6EE4" w:rsidRDefault="00324903" w:rsidP="008A6EE4">
            <w:pPr>
              <w:jc w:val="both"/>
              <w:rPr>
                <w:rFonts w:asciiTheme="minorBidi" w:eastAsia="Times New Roman" w:hAnsiTheme="minorBidi"/>
                <w:color w:val="000000"/>
              </w:rPr>
            </w:pPr>
            <w:r>
              <w:rPr>
                <w:rFonts w:asciiTheme="minorBidi" w:eastAsia="Times New Roman" w:hAnsiTheme="minorBidi"/>
                <w:color w:val="000000"/>
              </w:rPr>
              <w:t xml:space="preserve">1. </w:t>
            </w:r>
            <w:proofErr w:type="spellStart"/>
            <w:r w:rsidR="008A6EE4" w:rsidRPr="008A6EE4">
              <w:rPr>
                <w:rFonts w:asciiTheme="minorBidi" w:eastAsia="Times New Roman" w:hAnsiTheme="minorBidi"/>
                <w:color w:val="000000"/>
              </w:rPr>
              <w:t>Menjelaskan</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langkah-langkah</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pembebanan</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biaya</w:t>
            </w:r>
            <w:proofErr w:type="spellEnd"/>
            <w:r w:rsidR="008A6EE4" w:rsidRPr="008A6EE4">
              <w:rPr>
                <w:rFonts w:asciiTheme="minorBidi" w:eastAsia="Times New Roman" w:hAnsiTheme="minorBidi"/>
                <w:color w:val="000000"/>
              </w:rPr>
              <w:t xml:space="preserve"> overhead </w:t>
            </w:r>
            <w:proofErr w:type="spellStart"/>
            <w:r w:rsidR="008A6EE4" w:rsidRPr="008A6EE4">
              <w:rPr>
                <w:rFonts w:asciiTheme="minorBidi" w:eastAsia="Times New Roman" w:hAnsiTheme="minorBidi"/>
                <w:color w:val="000000"/>
              </w:rPr>
              <w:t>pabrik</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ke</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biaya</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produksi</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dalam</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perhitungan</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harga</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pokok</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produk</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berbasis</w:t>
            </w:r>
            <w:proofErr w:type="spellEnd"/>
            <w:r w:rsidR="008A6EE4" w:rsidRPr="008A6EE4">
              <w:rPr>
                <w:rFonts w:asciiTheme="minorBidi" w:eastAsia="Times New Roman" w:hAnsiTheme="minorBidi"/>
                <w:color w:val="000000"/>
              </w:rPr>
              <w:t xml:space="preserve"> </w:t>
            </w:r>
            <w:proofErr w:type="spellStart"/>
            <w:r w:rsidR="008A6EE4" w:rsidRPr="008A6EE4">
              <w:rPr>
                <w:rFonts w:asciiTheme="minorBidi" w:eastAsia="Times New Roman" w:hAnsiTheme="minorBidi"/>
                <w:color w:val="000000"/>
              </w:rPr>
              <w:t>aktivitas</w:t>
            </w:r>
            <w:proofErr w:type="spellEnd"/>
            <w:r w:rsidR="008A6EE4" w:rsidRPr="008A6EE4">
              <w:rPr>
                <w:rFonts w:asciiTheme="minorBidi" w:eastAsia="Times New Roman" w:hAnsiTheme="minorBidi"/>
                <w:color w:val="000000"/>
              </w:rPr>
              <w:t>,</w:t>
            </w:r>
          </w:p>
          <w:p w:rsidR="008A6EE4" w:rsidRPr="008A6EE4" w:rsidRDefault="008A6EE4" w:rsidP="008A6EE4">
            <w:pPr>
              <w:jc w:val="both"/>
              <w:rPr>
                <w:rFonts w:asciiTheme="minorBidi" w:eastAsia="Times New Roman" w:hAnsiTheme="minorBidi"/>
                <w:color w:val="000000"/>
              </w:rPr>
            </w:pPr>
            <w:r w:rsidRPr="008A6EE4">
              <w:rPr>
                <w:rFonts w:asciiTheme="minorBidi" w:eastAsia="Times New Roman" w:hAnsiTheme="minorBidi"/>
                <w:color w:val="000000"/>
              </w:rPr>
              <w:t xml:space="preserve">2. </w:t>
            </w:r>
            <w:proofErr w:type="spellStart"/>
            <w:r w:rsidRPr="008A6EE4">
              <w:rPr>
                <w:rFonts w:asciiTheme="minorBidi" w:eastAsia="Times New Roman" w:hAnsiTheme="minorBidi"/>
                <w:color w:val="000000"/>
              </w:rPr>
              <w:t>Menjelaskan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sistem</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perhitungan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harga</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pokok</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produk</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berbasis</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aktivitas</w:t>
            </w:r>
            <w:proofErr w:type="spellEnd"/>
            <w:r w:rsidRPr="008A6EE4">
              <w:rPr>
                <w:rFonts w:asciiTheme="minorBidi" w:eastAsia="Times New Roman" w:hAnsiTheme="minorBidi"/>
                <w:color w:val="000000"/>
              </w:rPr>
              <w:t xml:space="preserve"> yang </w:t>
            </w:r>
            <w:proofErr w:type="spellStart"/>
            <w:r w:rsidRPr="008A6EE4">
              <w:rPr>
                <w:rFonts w:asciiTheme="minorBidi" w:eastAsia="Times New Roman" w:hAnsiTheme="minorBidi"/>
                <w:color w:val="000000"/>
              </w:rPr>
              <w:t>di</w:t>
            </w:r>
            <w:proofErr w:type="spellEnd"/>
            <w:r w:rsidRPr="008A6EE4">
              <w:rPr>
                <w:rFonts w:asciiTheme="minorBidi" w:eastAsia="Times New Roman" w:hAnsiTheme="minorBidi"/>
                <w:color w:val="000000"/>
              </w:rPr>
              <w:t xml:space="preserve">-drive </w:t>
            </w:r>
            <w:proofErr w:type="spellStart"/>
            <w:r w:rsidRPr="008A6EE4">
              <w:rPr>
                <w:rFonts w:asciiTheme="minorBidi" w:eastAsia="Times New Roman" w:hAnsiTheme="minorBidi"/>
                <w:color w:val="000000"/>
              </w:rPr>
              <w:t>waktu</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dan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menjelaskan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kelemahan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sistem</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perhtungan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harga</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pokok</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produksi</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berbasis</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aktivitas</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tradisional</w:t>
            </w:r>
            <w:proofErr w:type="spellEnd"/>
            <w:r w:rsidRPr="008A6EE4">
              <w:rPr>
                <w:rFonts w:asciiTheme="minorBidi" w:eastAsia="Times New Roman" w:hAnsiTheme="minorBidi"/>
                <w:color w:val="000000"/>
              </w:rPr>
              <w:t>,</w:t>
            </w:r>
          </w:p>
          <w:p w:rsidR="008A6EE4" w:rsidRPr="004E2485" w:rsidRDefault="008A6EE4" w:rsidP="008A6EE4">
            <w:pPr>
              <w:jc w:val="both"/>
              <w:rPr>
                <w:rFonts w:asciiTheme="minorBidi" w:eastAsia="Times New Roman" w:hAnsiTheme="minorBidi"/>
                <w:color w:val="000000"/>
              </w:rPr>
            </w:pPr>
            <w:r w:rsidRPr="008A6EE4">
              <w:rPr>
                <w:rFonts w:asciiTheme="minorBidi" w:eastAsia="Times New Roman" w:hAnsiTheme="minorBidi"/>
                <w:color w:val="000000"/>
              </w:rPr>
              <w:t xml:space="preserve">3. </w:t>
            </w:r>
            <w:proofErr w:type="spellStart"/>
            <w:r w:rsidRPr="008A6EE4">
              <w:rPr>
                <w:rFonts w:asciiTheme="minorBidi" w:eastAsia="Times New Roman" w:hAnsiTheme="minorBidi"/>
                <w:color w:val="000000"/>
              </w:rPr>
              <w:t>Menyusun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laporan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laba</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rugi</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dengan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perhitungan</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lastRenderedPageBreak/>
              <w:t>harga</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pokok</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produksi</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berbasis</w:t>
            </w:r>
            <w:proofErr w:type="spellEnd"/>
            <w:r w:rsidRPr="008A6EE4">
              <w:rPr>
                <w:rFonts w:asciiTheme="minorBidi" w:eastAsia="Times New Roman" w:hAnsiTheme="minorBidi"/>
                <w:color w:val="000000"/>
              </w:rPr>
              <w:t xml:space="preserve"> </w:t>
            </w:r>
            <w:proofErr w:type="spellStart"/>
            <w:r w:rsidRPr="008A6EE4">
              <w:rPr>
                <w:rFonts w:asciiTheme="minorBidi" w:eastAsia="Times New Roman" w:hAnsiTheme="minorBidi"/>
                <w:color w:val="000000"/>
              </w:rPr>
              <w:t>aktivitas</w:t>
            </w:r>
            <w:proofErr w:type="spellEnd"/>
            <w:r w:rsidRPr="008A6EE4">
              <w:rPr>
                <w:rFonts w:asciiTheme="minorBidi" w:eastAsia="Times New Roman" w:hAnsiTheme="minorBidi"/>
                <w:color w:val="000000"/>
              </w:rPr>
              <w:t>,</w:t>
            </w:r>
          </w:p>
        </w:tc>
        <w:tc>
          <w:tcPr>
            <w:tcW w:w="1276" w:type="dxa"/>
          </w:tcPr>
          <w:p w:rsidR="008A6EE4" w:rsidRPr="00C83102" w:rsidRDefault="008A6EE4" w:rsidP="008A6EE4">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8A6EE4" w:rsidRPr="00C83102" w:rsidRDefault="008A6EE4" w:rsidP="008A6EE4">
            <w:pPr>
              <w:rPr>
                <w:rFonts w:cstheme="majorBidi"/>
              </w:rPr>
            </w:pPr>
          </w:p>
        </w:tc>
        <w:tc>
          <w:tcPr>
            <w:tcW w:w="992" w:type="dxa"/>
          </w:tcPr>
          <w:p w:rsidR="008A6EE4" w:rsidRPr="00C83102" w:rsidRDefault="008A6EE4" w:rsidP="008A6EE4">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8A6EE4" w:rsidRPr="008A6EE4" w:rsidRDefault="008A6EE4" w:rsidP="008A6EE4">
            <w:pPr>
              <w:ind w:left="245" w:hanging="245"/>
              <w:rPr>
                <w:rFonts w:cstheme="majorBidi"/>
              </w:rPr>
            </w:pPr>
            <w:r>
              <w:rPr>
                <w:rFonts w:cstheme="majorBidi"/>
              </w:rPr>
              <w:t xml:space="preserve">1. </w:t>
            </w:r>
            <w:proofErr w:type="spellStart"/>
            <w:r w:rsidRPr="008A6EE4">
              <w:rPr>
                <w:rFonts w:cstheme="majorBidi"/>
              </w:rPr>
              <w:t>Diskusi</w:t>
            </w:r>
            <w:proofErr w:type="spellEnd"/>
            <w:r w:rsidRPr="008A6EE4">
              <w:rPr>
                <w:rFonts w:cstheme="majorBidi"/>
              </w:rPr>
              <w:t xml:space="preserve"> </w:t>
            </w:r>
            <w:proofErr w:type="spellStart"/>
            <w:r w:rsidRPr="008A6EE4">
              <w:rPr>
                <w:rFonts w:cstheme="majorBidi"/>
              </w:rPr>
              <w:t>Kelompok</w:t>
            </w:r>
            <w:proofErr w:type="spellEnd"/>
          </w:p>
          <w:p w:rsidR="008A6EE4" w:rsidRPr="008A6EE4" w:rsidRDefault="008A6EE4" w:rsidP="008A6EE4">
            <w:pPr>
              <w:rPr>
                <w:rFonts w:cstheme="majorBidi"/>
              </w:rPr>
            </w:pPr>
            <w:r>
              <w:rPr>
                <w:rFonts w:cstheme="majorBidi"/>
              </w:rPr>
              <w:t xml:space="preserve">2. </w:t>
            </w:r>
            <w:proofErr w:type="spellStart"/>
            <w:r w:rsidRPr="008A6EE4">
              <w:rPr>
                <w:rFonts w:cstheme="majorBidi"/>
              </w:rPr>
              <w:t>Penugasan</w:t>
            </w:r>
            <w:proofErr w:type="spellEnd"/>
          </w:p>
          <w:p w:rsidR="008A6EE4" w:rsidRPr="008A6EE4" w:rsidRDefault="008A6EE4" w:rsidP="008A6EE4">
            <w:pPr>
              <w:ind w:left="245" w:hanging="245"/>
              <w:rPr>
                <w:rFonts w:cstheme="majorBidi"/>
              </w:rPr>
            </w:pPr>
            <w:r>
              <w:rPr>
                <w:rFonts w:cstheme="majorBidi"/>
              </w:rPr>
              <w:t xml:space="preserve">3. </w:t>
            </w:r>
            <w:proofErr w:type="spellStart"/>
            <w:r w:rsidRPr="008A6EE4">
              <w:rPr>
                <w:rFonts w:cstheme="majorBidi"/>
              </w:rPr>
              <w:t>Penyelesaian</w:t>
            </w:r>
            <w:proofErr w:type="spellEnd"/>
            <w:r>
              <w:rPr>
                <w:rFonts w:cstheme="majorBidi"/>
              </w:rPr>
              <w:t xml:space="preserve"> </w:t>
            </w:r>
            <w:proofErr w:type="spellStart"/>
            <w:r w:rsidRPr="008A6EE4">
              <w:rPr>
                <w:rFonts w:cstheme="majorBidi"/>
              </w:rPr>
              <w:t>kasus</w:t>
            </w:r>
            <w:proofErr w:type="spellEnd"/>
          </w:p>
        </w:tc>
        <w:tc>
          <w:tcPr>
            <w:tcW w:w="1074" w:type="dxa"/>
          </w:tcPr>
          <w:p w:rsidR="008A6EE4" w:rsidRPr="00C83102" w:rsidRDefault="008A6EE4" w:rsidP="008A6EE4">
            <w:pPr>
              <w:rPr>
                <w:rFonts w:cstheme="majorBidi"/>
                <w:bCs/>
              </w:rPr>
            </w:pPr>
            <w:r w:rsidRPr="00C83102">
              <w:rPr>
                <w:rFonts w:cstheme="majorBidi"/>
                <w:bCs/>
              </w:rPr>
              <w:t xml:space="preserve">1. </w:t>
            </w:r>
            <w:proofErr w:type="spellStart"/>
            <w:r w:rsidRPr="00C83102">
              <w:rPr>
                <w:rFonts w:cstheme="majorBidi"/>
                <w:bCs/>
              </w:rPr>
              <w:t>Tugas</w:t>
            </w:r>
            <w:proofErr w:type="spellEnd"/>
          </w:p>
          <w:p w:rsidR="008A6EE4" w:rsidRPr="00C83102" w:rsidRDefault="008A6EE4" w:rsidP="008A6EE4">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8A6EE4" w:rsidRPr="00C83102" w:rsidRDefault="008A6EE4" w:rsidP="008A6EE4">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8A6EE4" w:rsidRPr="00C83102" w:rsidRDefault="008A6EE4" w:rsidP="008A6EE4">
            <w:pPr>
              <w:rPr>
                <w:rFonts w:cstheme="majorBidi"/>
              </w:rPr>
            </w:pPr>
          </w:p>
        </w:tc>
      </w:tr>
      <w:tr w:rsidR="008A6EE4" w:rsidRPr="00C83102" w:rsidTr="00446070">
        <w:tc>
          <w:tcPr>
            <w:tcW w:w="743" w:type="dxa"/>
            <w:tcBorders>
              <w:left w:val="thinThickSmallGap" w:sz="24" w:space="0" w:color="auto"/>
            </w:tcBorders>
          </w:tcPr>
          <w:p w:rsidR="008A6EE4" w:rsidRPr="00C83102" w:rsidRDefault="008A6EE4" w:rsidP="008F7A7C">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1</w:t>
            </w:r>
            <w:r>
              <w:rPr>
                <w:rFonts w:asciiTheme="minorHAnsi" w:hAnsiTheme="minorHAnsi" w:cstheme="majorBidi"/>
                <w:sz w:val="22"/>
                <w:szCs w:val="22"/>
              </w:rPr>
              <w:t>2</w:t>
            </w:r>
            <w:r w:rsidRPr="00C83102">
              <w:rPr>
                <w:rFonts w:asciiTheme="minorHAnsi" w:hAnsiTheme="minorHAnsi" w:cstheme="majorBidi"/>
                <w:sz w:val="22"/>
                <w:szCs w:val="22"/>
              </w:rPr>
              <w:t>.</w:t>
            </w:r>
          </w:p>
        </w:tc>
        <w:tc>
          <w:tcPr>
            <w:tcW w:w="2977" w:type="dxa"/>
          </w:tcPr>
          <w:p w:rsidR="008A6EE4" w:rsidRPr="00E72409" w:rsidRDefault="008A6EE4" w:rsidP="008A6EE4">
            <w:pPr>
              <w:jc w:val="both"/>
              <w:rPr>
                <w:rFonts w:asciiTheme="minorBidi" w:hAnsiTheme="minorBidi"/>
                <w:lang w:val="fi-FI"/>
              </w:rPr>
            </w:pPr>
            <w:r w:rsidRPr="008A6EE4">
              <w:rPr>
                <w:rFonts w:asciiTheme="minorBidi" w:hAnsiTheme="minorBidi"/>
                <w:lang w:val="fi-FI"/>
              </w:rPr>
              <w:t>PERHITUNGAN HARGA POKOK PROSES</w:t>
            </w:r>
          </w:p>
        </w:tc>
        <w:tc>
          <w:tcPr>
            <w:tcW w:w="1417" w:type="dxa"/>
          </w:tcPr>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1.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perlakuan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terhadap</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baku</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di</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departemen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berikutnya</w:t>
            </w:r>
            <w:proofErr w:type="spellEnd"/>
            <w:r w:rsidRPr="008A6EE4">
              <w:rPr>
                <w:rFonts w:asciiTheme="minorBidi" w:eastAsia="Times New Roman" w:hAnsiTheme="minorBidi"/>
              </w:rPr>
              <w:t xml:space="preserve">, </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2.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perlakuan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terhadap</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tambahan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baku</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didepartemen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berikutnya</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3.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perhitungan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proses</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dengan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pendekatan</w:t>
            </w:r>
            <w:proofErr w:type="spellEnd"/>
            <w:r w:rsidRPr="008A6EE4">
              <w:rPr>
                <w:rFonts w:asciiTheme="minorBidi" w:eastAsia="Times New Roman" w:hAnsiTheme="minorBidi"/>
              </w:rPr>
              <w:t xml:space="preserve"> Activity Based Costing (ABC),</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4.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Flexible Manufacturing System (MFS)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Just In Time (JIT), </w:t>
            </w:r>
            <w:proofErr w:type="spellStart"/>
            <w:r w:rsidRPr="008A6EE4">
              <w:rPr>
                <w:rFonts w:asciiTheme="minorBidi" w:eastAsia="Times New Roman" w:hAnsiTheme="minorBidi"/>
              </w:rPr>
              <w:t>dalam</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lastRenderedPageBreak/>
              <w:t>perhitungan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proses</w:t>
            </w:r>
            <w:proofErr w:type="spellEnd"/>
            <w:r w:rsidRPr="008A6EE4">
              <w:rPr>
                <w:rFonts w:asciiTheme="minorBidi" w:eastAsia="Times New Roman" w:hAnsiTheme="minorBidi"/>
              </w:rPr>
              <w:t>,</w:t>
            </w:r>
          </w:p>
          <w:p w:rsidR="008A6EE4" w:rsidRPr="004E2485" w:rsidRDefault="008A6EE4" w:rsidP="008A6EE4">
            <w:pPr>
              <w:jc w:val="both"/>
              <w:rPr>
                <w:rFonts w:asciiTheme="minorBidi" w:eastAsia="Times New Roman" w:hAnsiTheme="minorBidi"/>
              </w:rPr>
            </w:pPr>
            <w:r w:rsidRPr="008A6EE4">
              <w:rPr>
                <w:rFonts w:asciiTheme="minorBidi" w:eastAsia="Times New Roman" w:hAnsiTheme="minorBidi"/>
              </w:rPr>
              <w:t xml:space="preserve">5.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dampak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konsep</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pengendalian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kualitas</w:t>
            </w:r>
            <w:proofErr w:type="spellEnd"/>
            <w:r w:rsidRPr="008A6EE4">
              <w:rPr>
                <w:rFonts w:asciiTheme="minorBidi" w:eastAsia="Times New Roman" w:hAnsiTheme="minorBidi"/>
              </w:rPr>
              <w:t xml:space="preserve"> (Quality Control Concept)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program </w:t>
            </w:r>
            <w:proofErr w:type="spellStart"/>
            <w:r w:rsidRPr="008A6EE4">
              <w:rPr>
                <w:rFonts w:asciiTheme="minorBidi" w:eastAsia="Times New Roman" w:hAnsiTheme="minorBidi"/>
              </w:rPr>
              <w:t>cacat</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nol</w:t>
            </w:r>
            <w:proofErr w:type="spellEnd"/>
            <w:r w:rsidRPr="008A6EE4">
              <w:rPr>
                <w:rFonts w:asciiTheme="minorBidi" w:eastAsia="Times New Roman" w:hAnsiTheme="minorBidi"/>
              </w:rPr>
              <w:t xml:space="preserve"> (Zero Defect Program) </w:t>
            </w:r>
            <w:proofErr w:type="spellStart"/>
            <w:r w:rsidRPr="008A6EE4">
              <w:rPr>
                <w:rFonts w:asciiTheme="minorBidi" w:eastAsia="Times New Roman" w:hAnsiTheme="minorBidi"/>
              </w:rPr>
              <w:t>dalam</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produk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rusak</w:t>
            </w:r>
            <w:proofErr w:type="spellEnd"/>
            <w:r w:rsidRPr="008A6EE4">
              <w:rPr>
                <w:rFonts w:asciiTheme="minorBidi" w:eastAsia="Times New Roman" w:hAnsiTheme="minorBidi"/>
              </w:rPr>
              <w:t xml:space="preserve"> normal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tidak</w:t>
            </w:r>
            <w:proofErr w:type="spellEnd"/>
            <w:r w:rsidRPr="008A6EE4">
              <w:rPr>
                <w:rFonts w:asciiTheme="minorBidi" w:eastAsia="Times New Roman" w:hAnsiTheme="minorBidi"/>
              </w:rPr>
              <w:t xml:space="preserve"> normal.</w:t>
            </w:r>
          </w:p>
        </w:tc>
        <w:tc>
          <w:tcPr>
            <w:tcW w:w="1276" w:type="dxa"/>
          </w:tcPr>
          <w:p w:rsidR="008A6EE4" w:rsidRPr="00C83102" w:rsidRDefault="008A6EE4" w:rsidP="008A6EE4">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8A6EE4" w:rsidRPr="00C83102" w:rsidRDefault="008A6EE4" w:rsidP="008A6EE4">
            <w:pPr>
              <w:rPr>
                <w:rFonts w:cstheme="majorBidi"/>
              </w:rPr>
            </w:pPr>
          </w:p>
        </w:tc>
        <w:tc>
          <w:tcPr>
            <w:tcW w:w="992" w:type="dxa"/>
          </w:tcPr>
          <w:p w:rsidR="008A6EE4" w:rsidRPr="00C83102" w:rsidRDefault="008A6EE4" w:rsidP="008A6EE4">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8A6EE4" w:rsidRPr="00C83102" w:rsidRDefault="008A6EE4" w:rsidP="008A6EE4">
            <w:pPr>
              <w:pStyle w:val="ListParagraph"/>
              <w:numPr>
                <w:ilvl w:val="0"/>
                <w:numId w:val="9"/>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8A6EE4" w:rsidRPr="00C83102" w:rsidRDefault="008A6EE4" w:rsidP="008A6EE4">
            <w:pPr>
              <w:pStyle w:val="ListParagraph"/>
              <w:numPr>
                <w:ilvl w:val="0"/>
                <w:numId w:val="9"/>
              </w:numPr>
              <w:ind w:left="252" w:hanging="270"/>
              <w:rPr>
                <w:rFonts w:cstheme="majorBidi"/>
              </w:rPr>
            </w:pPr>
            <w:proofErr w:type="spellStart"/>
            <w:r w:rsidRPr="00C83102">
              <w:rPr>
                <w:rFonts w:cstheme="majorBidi"/>
              </w:rPr>
              <w:t>Penugasan</w:t>
            </w:r>
            <w:proofErr w:type="spellEnd"/>
          </w:p>
          <w:p w:rsidR="008A6EE4" w:rsidRPr="00C83102" w:rsidRDefault="008A6EE4" w:rsidP="008A6EE4">
            <w:pPr>
              <w:pStyle w:val="ListParagraph"/>
              <w:numPr>
                <w:ilvl w:val="0"/>
                <w:numId w:val="9"/>
              </w:numPr>
              <w:ind w:left="252" w:hanging="270"/>
              <w:rPr>
                <w:rFonts w:cstheme="majorBidi"/>
              </w:rPr>
            </w:pPr>
            <w:proofErr w:type="spellStart"/>
            <w:r w:rsidRPr="00C83102">
              <w:rPr>
                <w:rFonts w:cstheme="majorBidi"/>
              </w:rPr>
              <w:t>Penyelesaiankasus</w:t>
            </w:r>
            <w:proofErr w:type="spellEnd"/>
          </w:p>
        </w:tc>
        <w:tc>
          <w:tcPr>
            <w:tcW w:w="1074" w:type="dxa"/>
          </w:tcPr>
          <w:p w:rsidR="008A6EE4" w:rsidRPr="00C83102" w:rsidRDefault="008A6EE4" w:rsidP="008A6EE4">
            <w:pPr>
              <w:rPr>
                <w:rFonts w:cstheme="majorBidi"/>
                <w:bCs/>
              </w:rPr>
            </w:pPr>
            <w:r w:rsidRPr="00C83102">
              <w:rPr>
                <w:rFonts w:cstheme="majorBidi"/>
                <w:bCs/>
              </w:rPr>
              <w:t xml:space="preserve">1. </w:t>
            </w:r>
            <w:proofErr w:type="spellStart"/>
            <w:r w:rsidRPr="00C83102">
              <w:rPr>
                <w:rFonts w:cstheme="majorBidi"/>
                <w:bCs/>
              </w:rPr>
              <w:t>Tugas</w:t>
            </w:r>
            <w:proofErr w:type="spellEnd"/>
          </w:p>
          <w:p w:rsidR="008A6EE4" w:rsidRPr="00C83102" w:rsidRDefault="008A6EE4" w:rsidP="008A6EE4">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8A6EE4" w:rsidRPr="00C83102" w:rsidRDefault="008A6EE4" w:rsidP="008A6EE4">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8A6EE4" w:rsidRPr="00C83102" w:rsidRDefault="008A6EE4" w:rsidP="008A6EE4">
            <w:pPr>
              <w:rPr>
                <w:rFonts w:cstheme="majorBidi"/>
              </w:rPr>
            </w:pPr>
          </w:p>
        </w:tc>
      </w:tr>
      <w:tr w:rsidR="008A6EE4" w:rsidRPr="00C83102" w:rsidTr="00446070">
        <w:tc>
          <w:tcPr>
            <w:tcW w:w="743" w:type="dxa"/>
            <w:tcBorders>
              <w:left w:val="thinThickSmallGap" w:sz="24" w:space="0" w:color="auto"/>
            </w:tcBorders>
          </w:tcPr>
          <w:p w:rsidR="008A6EE4" w:rsidRPr="00C83102" w:rsidRDefault="008A6EE4" w:rsidP="008F7A7C">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1</w:t>
            </w:r>
            <w:r w:rsidR="008F7A7C">
              <w:rPr>
                <w:rFonts w:asciiTheme="minorHAnsi" w:hAnsiTheme="minorHAnsi" w:cstheme="majorBidi"/>
                <w:sz w:val="22"/>
                <w:szCs w:val="22"/>
              </w:rPr>
              <w:t>3.</w:t>
            </w:r>
          </w:p>
        </w:tc>
        <w:tc>
          <w:tcPr>
            <w:tcW w:w="2977" w:type="dxa"/>
          </w:tcPr>
          <w:p w:rsidR="008A6EE4" w:rsidRPr="00E72409" w:rsidRDefault="008A6EE4" w:rsidP="008A6EE4">
            <w:pPr>
              <w:pStyle w:val="Default"/>
              <w:jc w:val="both"/>
              <w:rPr>
                <w:rFonts w:asciiTheme="minorBidi" w:hAnsiTheme="minorBidi" w:cstheme="minorBidi"/>
                <w:sz w:val="22"/>
                <w:szCs w:val="22"/>
                <w:lang w:val="fi-FI"/>
              </w:rPr>
            </w:pPr>
            <w:r w:rsidRPr="008A6EE4">
              <w:rPr>
                <w:rFonts w:asciiTheme="minorBidi" w:hAnsiTheme="minorBidi" w:cstheme="minorBidi"/>
                <w:sz w:val="22"/>
                <w:szCs w:val="22"/>
                <w:lang w:val="fi-FI"/>
              </w:rPr>
              <w:t>PERHITUNGAN HARGA POKOK STANDAR</w:t>
            </w:r>
          </w:p>
        </w:tc>
        <w:tc>
          <w:tcPr>
            <w:tcW w:w="1417" w:type="dxa"/>
          </w:tcPr>
          <w:p w:rsidR="008A6EE4" w:rsidRPr="008A6EE4" w:rsidRDefault="00B23A82" w:rsidP="008A6EE4">
            <w:pPr>
              <w:jc w:val="both"/>
              <w:rPr>
                <w:rFonts w:asciiTheme="minorBidi" w:eastAsia="Times New Roman" w:hAnsiTheme="minorBidi"/>
              </w:rPr>
            </w:pPr>
            <w:r>
              <w:rPr>
                <w:rFonts w:asciiTheme="minorBidi" w:eastAsia="Times New Roman" w:hAnsiTheme="minorBidi"/>
              </w:rPr>
              <w:t>1</w:t>
            </w:r>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Menjelaskan</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empat</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macam</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perhitungan</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harga</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pokok</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produk</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terkait</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dengan</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jenis</w:t>
            </w:r>
            <w:proofErr w:type="spellEnd"/>
            <w:r w:rsidR="008A6EE4" w:rsidRPr="008A6EE4">
              <w:rPr>
                <w:rFonts w:asciiTheme="minorBidi" w:eastAsia="Times New Roman" w:hAnsiTheme="minorBidi"/>
              </w:rPr>
              <w:t xml:space="preserve"> </w:t>
            </w:r>
            <w:proofErr w:type="spellStart"/>
            <w:r w:rsidR="008A6EE4" w:rsidRPr="008A6EE4">
              <w:rPr>
                <w:rFonts w:asciiTheme="minorBidi" w:eastAsia="Times New Roman" w:hAnsiTheme="minorBidi"/>
              </w:rPr>
              <w:t>biaya</w:t>
            </w:r>
            <w:proofErr w:type="spellEnd"/>
            <w:r w:rsidR="008A6EE4" w:rsidRPr="008A6EE4">
              <w:rPr>
                <w:rFonts w:asciiTheme="minorBidi" w:eastAsia="Times New Roman" w:hAnsiTheme="minorBidi"/>
              </w:rPr>
              <w:t xml:space="preserve"> yang </w:t>
            </w:r>
            <w:proofErr w:type="spellStart"/>
            <w:r w:rsidR="008A6EE4" w:rsidRPr="008A6EE4">
              <w:rPr>
                <w:rFonts w:asciiTheme="minorBidi" w:eastAsia="Times New Roman" w:hAnsiTheme="minorBidi"/>
              </w:rPr>
              <w:t>dibebankan</w:t>
            </w:r>
            <w:proofErr w:type="spellEnd"/>
            <w:r w:rsidR="008A6EE4"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2.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kelemahan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perhitungan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sesungguhnya</w:t>
            </w:r>
            <w:proofErr w:type="spellEnd"/>
            <w:r w:rsidRPr="008A6EE4">
              <w:rPr>
                <w:rFonts w:asciiTheme="minorBidi" w:eastAsia="Times New Roman" w:hAnsiTheme="minorBidi"/>
              </w:rPr>
              <w:t xml:space="preserve"> (Actual Costing),</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lastRenderedPageBreak/>
              <w:t xml:space="preserve">3.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perbedaan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antara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cost)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taksiran</w:t>
            </w:r>
            <w:proofErr w:type="spellEnd"/>
            <w:r w:rsidRPr="008A6EE4">
              <w:rPr>
                <w:rFonts w:asciiTheme="minorBidi" w:eastAsia="Times New Roman" w:hAnsiTheme="minorBidi"/>
              </w:rPr>
              <w:t xml:space="preserve"> (estimated cost),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4.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beberapa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keunggulan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kelemahan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5. </w:t>
            </w:r>
            <w:proofErr w:type="spellStart"/>
            <w:r w:rsidRPr="008A6EE4">
              <w:rPr>
                <w:rFonts w:asciiTheme="minorBidi" w:eastAsia="Times New Roman" w:hAnsiTheme="minorBidi"/>
              </w:rPr>
              <w:t>Mendefinisikan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6.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hubungan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dengan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anggaran</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7. </w:t>
            </w:r>
            <w:proofErr w:type="spellStart"/>
            <w:r w:rsidRPr="008A6EE4">
              <w:rPr>
                <w:rFonts w:asciiTheme="minorBidi" w:eastAsia="Times New Roman" w:hAnsiTheme="minorBidi"/>
              </w:rPr>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dampak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penetapan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yang </w:t>
            </w:r>
            <w:proofErr w:type="spellStart"/>
            <w:r w:rsidRPr="008A6EE4">
              <w:rPr>
                <w:rFonts w:asciiTheme="minorBidi" w:eastAsia="Times New Roman" w:hAnsiTheme="minorBidi"/>
              </w:rPr>
              <w:t>wajar</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8. </w:t>
            </w:r>
            <w:proofErr w:type="spellStart"/>
            <w:r w:rsidRPr="008A6EE4">
              <w:rPr>
                <w:rFonts w:asciiTheme="minorBidi" w:eastAsia="Times New Roman" w:hAnsiTheme="minorBidi"/>
              </w:rPr>
              <w:lastRenderedPageBreak/>
              <w:t>Menjelaskan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penetapan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untuk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masing-masing</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komponen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biaya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pproduksi</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9. </w:t>
            </w:r>
            <w:proofErr w:type="spellStart"/>
            <w:r w:rsidRPr="008A6EE4">
              <w:rPr>
                <w:rFonts w:asciiTheme="minorBidi" w:eastAsia="Times New Roman" w:hAnsiTheme="minorBidi"/>
              </w:rPr>
              <w:t>Menentukan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kuantitas</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bahan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baku</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jam </w:t>
            </w:r>
            <w:proofErr w:type="spellStart"/>
            <w:r w:rsidRPr="008A6EE4">
              <w:rPr>
                <w:rFonts w:asciiTheme="minorBidi" w:eastAsia="Times New Roman" w:hAnsiTheme="minorBidi"/>
              </w:rPr>
              <w:t>kerja</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10. </w:t>
            </w:r>
            <w:proofErr w:type="spellStart"/>
            <w:r w:rsidRPr="008A6EE4">
              <w:rPr>
                <w:rFonts w:asciiTheme="minorBidi" w:eastAsia="Times New Roman" w:hAnsiTheme="minorBidi"/>
              </w:rPr>
              <w:t>Menghitung</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selisih</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membuat</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analisis</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selisih</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untuk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setiap</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komponen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biaya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produksi</w:t>
            </w:r>
            <w:proofErr w:type="spellEnd"/>
            <w:r w:rsidRPr="008A6EE4">
              <w:rPr>
                <w:rFonts w:asciiTheme="minorBidi" w:eastAsia="Times New Roman" w:hAnsiTheme="minorBidi"/>
              </w:rPr>
              <w:t>,</w:t>
            </w:r>
          </w:p>
          <w:p w:rsidR="008A6EE4" w:rsidRPr="008A6EE4" w:rsidRDefault="008A6EE4" w:rsidP="008A6EE4">
            <w:pPr>
              <w:jc w:val="both"/>
              <w:rPr>
                <w:rFonts w:asciiTheme="minorBidi" w:eastAsia="Times New Roman" w:hAnsiTheme="minorBidi"/>
              </w:rPr>
            </w:pPr>
            <w:r w:rsidRPr="008A6EE4">
              <w:rPr>
                <w:rFonts w:asciiTheme="minorBidi" w:eastAsia="Times New Roman" w:hAnsiTheme="minorBidi"/>
              </w:rPr>
              <w:t xml:space="preserve">11. </w:t>
            </w:r>
            <w:proofErr w:type="spellStart"/>
            <w:r w:rsidRPr="008A6EE4">
              <w:rPr>
                <w:rFonts w:asciiTheme="minorBidi" w:eastAsia="Times New Roman" w:hAnsiTheme="minorBidi"/>
              </w:rPr>
              <w:t>Memahami</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akuntansi</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dalam</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perhitungan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proses</w:t>
            </w:r>
            <w:proofErr w:type="spellEnd"/>
            <w:r w:rsidRPr="008A6EE4">
              <w:rPr>
                <w:rFonts w:asciiTheme="minorBidi" w:eastAsia="Times New Roman" w:hAnsiTheme="minorBidi"/>
              </w:rPr>
              <w:t>,</w:t>
            </w:r>
          </w:p>
          <w:p w:rsidR="008A6EE4" w:rsidRPr="004E2485" w:rsidRDefault="008A6EE4" w:rsidP="008A6EE4">
            <w:pPr>
              <w:jc w:val="both"/>
              <w:rPr>
                <w:rFonts w:asciiTheme="minorBidi" w:eastAsia="Times New Roman" w:hAnsiTheme="minorBidi"/>
              </w:rPr>
            </w:pPr>
            <w:r w:rsidRPr="008A6EE4">
              <w:rPr>
                <w:rFonts w:asciiTheme="minorBidi" w:eastAsia="Times New Roman" w:hAnsiTheme="minorBidi"/>
              </w:rPr>
              <w:t xml:space="preserve">12. </w:t>
            </w:r>
            <w:proofErr w:type="spellStart"/>
            <w:r w:rsidRPr="008A6EE4">
              <w:rPr>
                <w:rFonts w:asciiTheme="minorBidi" w:eastAsia="Times New Roman" w:hAnsiTheme="minorBidi"/>
              </w:rPr>
              <w:t>Menggambarkan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arus</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biaya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produksi</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lastRenderedPageBreak/>
              <w:t>dalam</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perhitungan</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harga</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pokok</w:t>
            </w:r>
            <w:proofErr w:type="spellEnd"/>
            <w:r w:rsidRPr="008A6EE4">
              <w:rPr>
                <w:rFonts w:asciiTheme="minorBidi" w:eastAsia="Times New Roman" w:hAnsiTheme="minorBidi"/>
              </w:rPr>
              <w:t xml:space="preserve"> </w:t>
            </w:r>
            <w:proofErr w:type="spellStart"/>
            <w:r w:rsidRPr="008A6EE4">
              <w:rPr>
                <w:rFonts w:asciiTheme="minorBidi" w:eastAsia="Times New Roman" w:hAnsiTheme="minorBidi"/>
              </w:rPr>
              <w:t>standar</w:t>
            </w:r>
            <w:proofErr w:type="spellEnd"/>
            <w:r w:rsidRPr="008A6EE4">
              <w:rPr>
                <w:rFonts w:asciiTheme="minorBidi" w:eastAsia="Times New Roman" w:hAnsiTheme="minorBidi"/>
              </w:rPr>
              <w:t>.</w:t>
            </w:r>
          </w:p>
        </w:tc>
        <w:tc>
          <w:tcPr>
            <w:tcW w:w="1276" w:type="dxa"/>
          </w:tcPr>
          <w:p w:rsidR="008A6EE4" w:rsidRPr="00C83102" w:rsidRDefault="008A6EE4" w:rsidP="008A6EE4">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8A6EE4" w:rsidRPr="00C83102" w:rsidRDefault="008A6EE4" w:rsidP="008A6EE4">
            <w:pPr>
              <w:rPr>
                <w:rFonts w:cstheme="majorBidi"/>
              </w:rPr>
            </w:pPr>
          </w:p>
        </w:tc>
        <w:tc>
          <w:tcPr>
            <w:tcW w:w="992" w:type="dxa"/>
          </w:tcPr>
          <w:p w:rsidR="008A6EE4" w:rsidRPr="00C83102" w:rsidRDefault="008A6EE4" w:rsidP="008A6EE4">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8A6EE4" w:rsidRPr="00C83102" w:rsidRDefault="008A6EE4" w:rsidP="008A6EE4">
            <w:pPr>
              <w:pStyle w:val="ListParagraph"/>
              <w:numPr>
                <w:ilvl w:val="0"/>
                <w:numId w:val="10"/>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8A6EE4" w:rsidRPr="00C83102" w:rsidRDefault="008A6EE4" w:rsidP="008A6EE4">
            <w:pPr>
              <w:pStyle w:val="ListParagraph"/>
              <w:numPr>
                <w:ilvl w:val="0"/>
                <w:numId w:val="10"/>
              </w:numPr>
              <w:ind w:left="252" w:hanging="270"/>
              <w:rPr>
                <w:rFonts w:cstheme="majorBidi"/>
              </w:rPr>
            </w:pPr>
            <w:proofErr w:type="spellStart"/>
            <w:r w:rsidRPr="00C83102">
              <w:rPr>
                <w:rFonts w:cstheme="majorBidi"/>
              </w:rPr>
              <w:t>Penugasan</w:t>
            </w:r>
            <w:proofErr w:type="spellEnd"/>
          </w:p>
          <w:p w:rsidR="008A6EE4" w:rsidRPr="00C83102" w:rsidRDefault="008A6EE4" w:rsidP="008A6EE4">
            <w:pPr>
              <w:pStyle w:val="ListParagraph"/>
              <w:numPr>
                <w:ilvl w:val="0"/>
                <w:numId w:val="10"/>
              </w:numPr>
              <w:ind w:left="252" w:hanging="270"/>
              <w:rPr>
                <w:rFonts w:cstheme="majorBidi"/>
              </w:rPr>
            </w:pPr>
            <w:proofErr w:type="spellStart"/>
            <w:r w:rsidRPr="00C83102">
              <w:rPr>
                <w:rFonts w:cstheme="majorBidi"/>
              </w:rPr>
              <w:t>Penyelesaiankasus</w:t>
            </w:r>
            <w:proofErr w:type="spellEnd"/>
          </w:p>
        </w:tc>
        <w:tc>
          <w:tcPr>
            <w:tcW w:w="1074" w:type="dxa"/>
          </w:tcPr>
          <w:p w:rsidR="008A6EE4" w:rsidRPr="00C83102" w:rsidRDefault="008A6EE4" w:rsidP="008A6EE4">
            <w:pPr>
              <w:rPr>
                <w:rFonts w:cstheme="majorBidi"/>
                <w:bCs/>
              </w:rPr>
            </w:pPr>
            <w:r w:rsidRPr="00C83102">
              <w:rPr>
                <w:rFonts w:cstheme="majorBidi"/>
                <w:bCs/>
              </w:rPr>
              <w:t xml:space="preserve">1. </w:t>
            </w:r>
            <w:proofErr w:type="spellStart"/>
            <w:r w:rsidRPr="00C83102">
              <w:rPr>
                <w:rFonts w:cstheme="majorBidi"/>
                <w:bCs/>
              </w:rPr>
              <w:t>Tugas</w:t>
            </w:r>
            <w:proofErr w:type="spellEnd"/>
          </w:p>
          <w:p w:rsidR="008A6EE4" w:rsidRPr="00C83102" w:rsidRDefault="008A6EE4" w:rsidP="008A6EE4">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8A6EE4" w:rsidRPr="00C83102" w:rsidRDefault="008A6EE4" w:rsidP="008A6EE4">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8A6EE4" w:rsidRPr="00C83102" w:rsidRDefault="008A6EE4" w:rsidP="008A6EE4">
            <w:pPr>
              <w:rPr>
                <w:rFonts w:cstheme="majorBidi"/>
              </w:rPr>
            </w:pPr>
          </w:p>
        </w:tc>
      </w:tr>
      <w:tr w:rsidR="008A6EE4" w:rsidRPr="00C83102" w:rsidTr="00446070">
        <w:tc>
          <w:tcPr>
            <w:tcW w:w="743" w:type="dxa"/>
            <w:tcBorders>
              <w:left w:val="thinThickSmallGap" w:sz="24" w:space="0" w:color="auto"/>
            </w:tcBorders>
          </w:tcPr>
          <w:p w:rsidR="008A6EE4" w:rsidRPr="00C83102" w:rsidRDefault="008A6EE4" w:rsidP="008F7A7C">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1</w:t>
            </w:r>
            <w:r w:rsidR="008F7A7C">
              <w:rPr>
                <w:rFonts w:asciiTheme="minorHAnsi" w:hAnsiTheme="minorHAnsi" w:cstheme="majorBidi"/>
                <w:sz w:val="22"/>
                <w:szCs w:val="22"/>
              </w:rPr>
              <w:t>4</w:t>
            </w:r>
            <w:r w:rsidRPr="00C83102">
              <w:rPr>
                <w:rFonts w:asciiTheme="minorHAnsi" w:hAnsiTheme="minorHAnsi" w:cstheme="majorBidi"/>
                <w:sz w:val="22"/>
                <w:szCs w:val="22"/>
              </w:rPr>
              <w:t xml:space="preserve"> </w:t>
            </w:r>
          </w:p>
        </w:tc>
        <w:tc>
          <w:tcPr>
            <w:tcW w:w="2977" w:type="dxa"/>
          </w:tcPr>
          <w:p w:rsidR="008A6EE4" w:rsidRPr="00E72409" w:rsidRDefault="00324903" w:rsidP="008A6EE4">
            <w:pPr>
              <w:pStyle w:val="Default"/>
              <w:jc w:val="both"/>
              <w:rPr>
                <w:rFonts w:asciiTheme="minorBidi" w:hAnsiTheme="minorBidi" w:cstheme="minorBidi"/>
                <w:color w:val="auto"/>
                <w:sz w:val="22"/>
                <w:szCs w:val="22"/>
              </w:rPr>
            </w:pPr>
            <w:r w:rsidRPr="00324903">
              <w:rPr>
                <w:rFonts w:asciiTheme="minorBidi" w:hAnsiTheme="minorBidi" w:cstheme="minorBidi"/>
                <w:color w:val="auto"/>
                <w:sz w:val="22"/>
                <w:szCs w:val="22"/>
              </w:rPr>
              <w:t>PERHITUNGAN HARGA POKOK BERSAMA DAN PRODUK SAMPINGAN</w:t>
            </w:r>
          </w:p>
        </w:tc>
        <w:tc>
          <w:tcPr>
            <w:tcW w:w="1417" w:type="dxa"/>
          </w:tcPr>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1. </w:t>
            </w:r>
            <w:proofErr w:type="spellStart"/>
            <w:r w:rsidRPr="00324903">
              <w:rPr>
                <w:rFonts w:asciiTheme="minorBidi" w:eastAsia="Times New Roman" w:hAnsiTheme="minorBidi"/>
              </w:rPr>
              <w:t>Mendefinisikan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utama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sampingan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dalam</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titik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pisah</w:t>
            </w:r>
            <w:proofErr w:type="spellEnd"/>
            <w:r w:rsidRPr="00324903">
              <w:rPr>
                <w:rFonts w:asciiTheme="minorBidi" w:eastAsia="Times New Roman" w:hAnsiTheme="minorBidi"/>
              </w:rPr>
              <w: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2. </w:t>
            </w:r>
            <w:proofErr w:type="spellStart"/>
            <w:r w:rsidRPr="00324903">
              <w:rPr>
                <w:rFonts w:asciiTheme="minorBidi" w:eastAsia="Times New Roman" w:hAnsiTheme="minorBidi"/>
              </w:rPr>
              <w:t>Mendefinisikan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separable cost,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3.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perlunya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alokasi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masing-masing</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jenis</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4. </w:t>
            </w:r>
            <w:proofErr w:type="spellStart"/>
            <w:r w:rsidRPr="00324903">
              <w:rPr>
                <w:rFonts w:asciiTheme="minorBidi" w:eastAsia="Times New Roman" w:hAnsiTheme="minorBidi"/>
              </w:rPr>
              <w:t>Membebankan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sampingan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dan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akuntansi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lastRenderedPageBreak/>
              <w:t>sampingan</w:t>
            </w:r>
            <w:proofErr w:type="spellEnd"/>
            <w:r w:rsidRPr="00324903">
              <w:rPr>
                <w:rFonts w:asciiTheme="minorBidi" w:eastAsia="Times New Roman" w:hAnsiTheme="minorBidi"/>
              </w:rPr>
              <w: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5. </w:t>
            </w:r>
            <w:proofErr w:type="spellStart"/>
            <w:r w:rsidRPr="00324903">
              <w:rPr>
                <w:rFonts w:asciiTheme="minorBidi" w:eastAsia="Times New Roman" w:hAnsiTheme="minorBidi"/>
              </w:rPr>
              <w:t>Mengalokasikan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dan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akuntansi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6. </w:t>
            </w:r>
            <w:proofErr w:type="spellStart"/>
            <w:r w:rsidRPr="00324903">
              <w:rPr>
                <w:rFonts w:asciiTheme="minorBidi" w:eastAsia="Times New Roman" w:hAnsiTheme="minorBidi"/>
              </w:rPr>
              <w:t>Menyusun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laporan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laba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rugi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untuk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perusahaan</w:t>
            </w:r>
            <w:proofErr w:type="spellEnd"/>
            <w:r w:rsidRPr="00324903">
              <w:rPr>
                <w:rFonts w:asciiTheme="minorBidi" w:eastAsia="Times New Roman" w:hAnsiTheme="minorBidi"/>
              </w:rPr>
              <w:t xml:space="preserve"> yang </w:t>
            </w:r>
            <w:proofErr w:type="spellStart"/>
            <w:r w:rsidRPr="00324903">
              <w:rPr>
                <w:rFonts w:asciiTheme="minorBidi" w:eastAsia="Times New Roman" w:hAnsiTheme="minorBidi"/>
              </w:rPr>
              <w:t>menghasilkan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prosuk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dan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sampingan</w:t>
            </w:r>
            <w:proofErr w:type="spellEnd"/>
            <w:r w:rsidRPr="00324903">
              <w:rPr>
                <w:rFonts w:asciiTheme="minorBidi" w:eastAsia="Times New Roman" w:hAnsiTheme="minorBidi"/>
              </w:rPr>
              <w:t>,</w:t>
            </w:r>
          </w:p>
          <w:p w:rsidR="00324903" w:rsidRPr="00324903" w:rsidRDefault="00324903" w:rsidP="00324903">
            <w:pPr>
              <w:jc w:val="both"/>
              <w:rPr>
                <w:rFonts w:asciiTheme="minorBidi" w:eastAsia="Times New Roman" w:hAnsiTheme="minorBidi"/>
              </w:rPr>
            </w:pPr>
            <w:r w:rsidRPr="00324903">
              <w:rPr>
                <w:rFonts w:asciiTheme="minorBidi" w:eastAsia="Times New Roman" w:hAnsiTheme="minorBidi"/>
              </w:rPr>
              <w:t xml:space="preserve">7. </w:t>
            </w:r>
            <w:proofErr w:type="spellStart"/>
            <w:r w:rsidRPr="00324903">
              <w:rPr>
                <w:rFonts w:asciiTheme="minorBidi" w:eastAsia="Times New Roman" w:hAnsiTheme="minorBidi"/>
              </w:rPr>
              <w:t>Mengalokasikan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biaya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prodduksi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ke</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bersama</w:t>
            </w:r>
            <w:proofErr w:type="spellEnd"/>
            <w:r w:rsidRPr="00324903">
              <w:rPr>
                <w:rFonts w:asciiTheme="minorBidi" w:eastAsia="Times New Roman" w:hAnsiTheme="minorBidi"/>
              </w:rPr>
              <w:t xml:space="preserve"> yang </w:t>
            </w:r>
            <w:proofErr w:type="spellStart"/>
            <w:r w:rsidRPr="00324903">
              <w:rPr>
                <w:rFonts w:asciiTheme="minorBidi" w:eastAsia="Times New Roman" w:hAnsiTheme="minorBidi"/>
              </w:rPr>
              <w:t>diolah</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melalui</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beberapa</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titik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pisah</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Mutiple</w:t>
            </w:r>
            <w:proofErr w:type="spellEnd"/>
            <w:r w:rsidRPr="00324903">
              <w:rPr>
                <w:rFonts w:asciiTheme="minorBidi" w:eastAsia="Times New Roman" w:hAnsiTheme="minorBidi"/>
              </w:rPr>
              <w:t xml:space="preserve"> Split-off Points),</w:t>
            </w:r>
          </w:p>
          <w:p w:rsidR="008A6EE4" w:rsidRPr="004E2485" w:rsidRDefault="00324903" w:rsidP="00324903">
            <w:pPr>
              <w:jc w:val="both"/>
              <w:rPr>
                <w:rFonts w:asciiTheme="minorBidi" w:eastAsia="Times New Roman" w:hAnsiTheme="minorBidi"/>
              </w:rPr>
            </w:pPr>
            <w:r w:rsidRPr="00324903">
              <w:rPr>
                <w:rFonts w:asciiTheme="minorBidi" w:eastAsia="Times New Roman" w:hAnsiTheme="minorBidi"/>
              </w:rPr>
              <w:t xml:space="preserve">8. </w:t>
            </w:r>
            <w:proofErr w:type="spellStart"/>
            <w:r w:rsidRPr="00324903">
              <w:rPr>
                <w:rFonts w:asciiTheme="minorBidi" w:eastAsia="Times New Roman" w:hAnsiTheme="minorBidi"/>
              </w:rPr>
              <w:t>Menjelaskan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produk</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gabungan</w:t>
            </w:r>
            <w:proofErr w:type="spellEnd"/>
            <w:r w:rsidRPr="00324903">
              <w:rPr>
                <w:rFonts w:asciiTheme="minorBidi" w:eastAsia="Times New Roman" w:hAnsiTheme="minorBidi"/>
              </w:rPr>
              <w:t xml:space="preserve"> </w:t>
            </w:r>
            <w:r w:rsidRPr="00324903">
              <w:rPr>
                <w:rFonts w:asciiTheme="minorBidi" w:eastAsia="Times New Roman" w:hAnsiTheme="minorBidi"/>
              </w:rPr>
              <w:lastRenderedPageBreak/>
              <w:t xml:space="preserve">(Common Product) </w:t>
            </w:r>
            <w:proofErr w:type="spellStart"/>
            <w:r w:rsidRPr="00324903">
              <w:rPr>
                <w:rFonts w:asciiTheme="minorBidi" w:eastAsia="Times New Roman" w:hAnsiTheme="minorBidi"/>
              </w:rPr>
              <w:t>dan</w:t>
            </w:r>
            <w:proofErr w:type="spellEnd"/>
            <w:r w:rsidRPr="00324903">
              <w:rPr>
                <w:rFonts w:asciiTheme="minorBidi" w:eastAsia="Times New Roman" w:hAnsiTheme="minorBidi"/>
              </w:rPr>
              <w:t xml:space="preserve"> </w:t>
            </w:r>
            <w:proofErr w:type="spellStart"/>
            <w:r w:rsidRPr="00324903">
              <w:rPr>
                <w:rFonts w:asciiTheme="minorBidi" w:eastAsia="Times New Roman" w:hAnsiTheme="minorBidi"/>
              </w:rPr>
              <w:t>contohnya</w:t>
            </w:r>
            <w:proofErr w:type="spellEnd"/>
          </w:p>
        </w:tc>
        <w:tc>
          <w:tcPr>
            <w:tcW w:w="1276" w:type="dxa"/>
          </w:tcPr>
          <w:p w:rsidR="008A6EE4" w:rsidRPr="00C83102" w:rsidRDefault="008A6EE4" w:rsidP="008A6EE4">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8A6EE4" w:rsidRPr="00C83102" w:rsidRDefault="008A6EE4" w:rsidP="008A6EE4">
            <w:pPr>
              <w:rPr>
                <w:rFonts w:cstheme="majorBidi"/>
              </w:rPr>
            </w:pPr>
          </w:p>
        </w:tc>
        <w:tc>
          <w:tcPr>
            <w:tcW w:w="992" w:type="dxa"/>
          </w:tcPr>
          <w:p w:rsidR="008A6EE4" w:rsidRPr="00C83102" w:rsidRDefault="008A6EE4" w:rsidP="008A6EE4">
            <w:pPr>
              <w:rPr>
                <w:rFonts w:cstheme="majorBidi"/>
              </w:rPr>
            </w:pPr>
          </w:p>
        </w:tc>
        <w:tc>
          <w:tcPr>
            <w:tcW w:w="1701" w:type="dxa"/>
          </w:tcPr>
          <w:p w:rsidR="008A6EE4" w:rsidRPr="00C83102" w:rsidRDefault="008A6EE4" w:rsidP="008A6EE4">
            <w:pPr>
              <w:pStyle w:val="ListParagraph"/>
              <w:numPr>
                <w:ilvl w:val="0"/>
                <w:numId w:val="11"/>
              </w:numPr>
              <w:ind w:left="252" w:hanging="252"/>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8A6EE4" w:rsidRPr="00C83102" w:rsidRDefault="008A6EE4" w:rsidP="008A6EE4">
            <w:pPr>
              <w:pStyle w:val="ListParagraph"/>
              <w:numPr>
                <w:ilvl w:val="0"/>
                <w:numId w:val="11"/>
              </w:numPr>
              <w:ind w:left="252" w:hanging="270"/>
              <w:rPr>
                <w:rFonts w:cstheme="majorBidi"/>
              </w:rPr>
            </w:pPr>
            <w:proofErr w:type="spellStart"/>
            <w:r w:rsidRPr="00C83102">
              <w:rPr>
                <w:rFonts w:cstheme="majorBidi"/>
              </w:rPr>
              <w:t>Penugasan</w:t>
            </w:r>
            <w:proofErr w:type="spellEnd"/>
          </w:p>
          <w:p w:rsidR="008A6EE4" w:rsidRPr="00C83102" w:rsidRDefault="008A6EE4" w:rsidP="008A6EE4">
            <w:pPr>
              <w:pStyle w:val="ListParagraph"/>
              <w:numPr>
                <w:ilvl w:val="0"/>
                <w:numId w:val="11"/>
              </w:numPr>
              <w:ind w:left="252" w:hanging="270"/>
              <w:rPr>
                <w:rFonts w:cstheme="majorBidi"/>
              </w:rPr>
            </w:pPr>
            <w:proofErr w:type="spellStart"/>
            <w:r w:rsidRPr="00C83102">
              <w:rPr>
                <w:rFonts w:cstheme="majorBidi"/>
              </w:rPr>
              <w:t>Penyelesaiankasus</w:t>
            </w:r>
            <w:proofErr w:type="spellEnd"/>
          </w:p>
        </w:tc>
        <w:tc>
          <w:tcPr>
            <w:tcW w:w="1074" w:type="dxa"/>
          </w:tcPr>
          <w:p w:rsidR="008A6EE4" w:rsidRPr="00C83102" w:rsidRDefault="008A6EE4" w:rsidP="008A6EE4">
            <w:pPr>
              <w:rPr>
                <w:rFonts w:cstheme="majorBidi"/>
                <w:bCs/>
              </w:rPr>
            </w:pPr>
            <w:r w:rsidRPr="00C83102">
              <w:rPr>
                <w:rFonts w:cstheme="majorBidi"/>
                <w:bCs/>
              </w:rPr>
              <w:t xml:space="preserve">1. </w:t>
            </w:r>
            <w:proofErr w:type="spellStart"/>
            <w:r w:rsidRPr="00C83102">
              <w:rPr>
                <w:rFonts w:cstheme="majorBidi"/>
                <w:bCs/>
              </w:rPr>
              <w:t>Tugas</w:t>
            </w:r>
            <w:proofErr w:type="spellEnd"/>
          </w:p>
          <w:p w:rsidR="008A6EE4" w:rsidRPr="00C83102" w:rsidRDefault="008A6EE4" w:rsidP="008A6EE4">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8A6EE4" w:rsidRPr="00C83102" w:rsidRDefault="008A6EE4" w:rsidP="008A6EE4">
            <w:pPr>
              <w:rPr>
                <w:rFonts w:cstheme="majorBidi"/>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8A6EE4" w:rsidRPr="00C83102" w:rsidRDefault="008A6EE4" w:rsidP="008A6EE4">
            <w:pPr>
              <w:rPr>
                <w:rFonts w:cstheme="majorBidi"/>
              </w:rPr>
            </w:pPr>
          </w:p>
        </w:tc>
      </w:tr>
      <w:tr w:rsidR="008A6EE4" w:rsidRPr="00C83102" w:rsidTr="00446070">
        <w:tc>
          <w:tcPr>
            <w:tcW w:w="743" w:type="dxa"/>
            <w:tcBorders>
              <w:left w:val="thinThickSmallGap" w:sz="24" w:space="0" w:color="auto"/>
            </w:tcBorders>
          </w:tcPr>
          <w:p w:rsidR="008A6EE4" w:rsidRPr="00C83102" w:rsidRDefault="008A6EE4" w:rsidP="008A6EE4">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15.</w:t>
            </w:r>
          </w:p>
        </w:tc>
        <w:tc>
          <w:tcPr>
            <w:tcW w:w="2977" w:type="dxa"/>
          </w:tcPr>
          <w:p w:rsidR="008A6EE4" w:rsidRPr="00E72409" w:rsidRDefault="00324903" w:rsidP="008A6EE4">
            <w:pPr>
              <w:pStyle w:val="Default"/>
              <w:jc w:val="both"/>
              <w:rPr>
                <w:rFonts w:asciiTheme="minorBidi" w:hAnsiTheme="minorBidi" w:cstheme="minorBidi"/>
                <w:color w:val="auto"/>
                <w:sz w:val="22"/>
                <w:szCs w:val="22"/>
              </w:rPr>
            </w:pPr>
            <w:r w:rsidRPr="00324903">
              <w:rPr>
                <w:rFonts w:asciiTheme="minorBidi" w:hAnsiTheme="minorBidi" w:cstheme="minorBidi"/>
                <w:color w:val="auto"/>
                <w:sz w:val="22"/>
                <w:szCs w:val="22"/>
              </w:rPr>
              <w:t>PERHITUNGAN HARGA POKOK HYBRID DAN BLACKFLUSH</w:t>
            </w:r>
          </w:p>
        </w:tc>
        <w:tc>
          <w:tcPr>
            <w:tcW w:w="1417" w:type="dxa"/>
          </w:tcPr>
          <w:p w:rsidR="00B23A82" w:rsidRPr="00B23A82" w:rsidRDefault="00B23A82" w:rsidP="00B23A82">
            <w:pPr>
              <w:jc w:val="both"/>
              <w:rPr>
                <w:rFonts w:asciiTheme="minorBidi" w:eastAsia="Times New Roman" w:hAnsiTheme="minorBidi"/>
              </w:rPr>
            </w:pPr>
            <w:r>
              <w:rPr>
                <w:rFonts w:asciiTheme="minorBidi" w:eastAsia="Times New Roman" w:hAnsiTheme="minorBidi"/>
              </w:rPr>
              <w:t xml:space="preserve">1. </w:t>
            </w:r>
            <w:proofErr w:type="spellStart"/>
            <w:r w:rsidRPr="00B23A82">
              <w:rPr>
                <w:rFonts w:asciiTheme="minorBidi" w:eastAsia="Times New Roman" w:hAnsiTheme="minorBidi"/>
              </w:rPr>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karakteristik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proses</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produksi</w:t>
            </w:r>
            <w:proofErr w:type="spellEnd"/>
            <w:r w:rsidRPr="00B23A82">
              <w:rPr>
                <w:rFonts w:asciiTheme="minorBidi" w:eastAsia="Times New Roman" w:hAnsiTheme="minorBidi"/>
              </w:rPr>
              <w:t xml:space="preserve"> yang </w:t>
            </w:r>
            <w:proofErr w:type="spellStart"/>
            <w:r w:rsidRPr="00B23A82">
              <w:rPr>
                <w:rFonts w:asciiTheme="minorBidi" w:eastAsia="Times New Roman" w:hAnsiTheme="minorBidi"/>
              </w:rPr>
              <w:t>memerlukan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perhitungan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Hybrid,</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2. </w:t>
            </w:r>
            <w:proofErr w:type="spellStart"/>
            <w:r w:rsidRPr="00B23A82">
              <w:rPr>
                <w:rFonts w:asciiTheme="minorBidi" w:eastAsia="Times New Roman" w:hAnsiTheme="minorBidi"/>
              </w:rPr>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pembebanan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biaya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produksi</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ke</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produk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dengan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menggunakan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perhitungan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hbrid</w:t>
            </w:r>
            <w:proofErr w:type="spellEnd"/>
            <w:r w:rsidRPr="00B23A82">
              <w:rPr>
                <w:rFonts w:asciiTheme="minorBidi" w:eastAsia="Times New Roman" w:hAnsiTheme="minorBidi"/>
              </w:rPr>
              <w:t>,</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3. </w:t>
            </w:r>
            <w:proofErr w:type="spellStart"/>
            <w:r w:rsidRPr="00B23A82">
              <w:rPr>
                <w:rFonts w:asciiTheme="minorBidi" w:eastAsia="Times New Roman" w:hAnsiTheme="minorBidi"/>
              </w:rPr>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kartu</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pesanan</w:t>
            </w:r>
            <w:proofErr w:type="spellEnd"/>
            <w:r w:rsidRPr="00B23A82">
              <w:rPr>
                <w:rFonts w:asciiTheme="minorBidi" w:eastAsia="Times New Roman" w:hAnsiTheme="minorBidi"/>
              </w:rPr>
              <w:t xml:space="preserve"> (Work Order Sheet),</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4. </w:t>
            </w:r>
            <w:proofErr w:type="spellStart"/>
            <w:r w:rsidRPr="00B23A82">
              <w:rPr>
                <w:rFonts w:asciiTheme="minorBidi" w:eastAsia="Times New Roman" w:hAnsiTheme="minorBidi"/>
              </w:rPr>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akuntansi</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perhitungan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Hybrid,</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5. </w:t>
            </w:r>
            <w:proofErr w:type="spellStart"/>
            <w:r w:rsidRPr="00B23A82">
              <w:rPr>
                <w:rFonts w:asciiTheme="minorBidi" w:eastAsia="Times New Roman" w:hAnsiTheme="minorBidi"/>
              </w:rPr>
              <w:lastRenderedPageBreak/>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Arus</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Biaya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Produksi</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dalam</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perhitungan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Hybrid,</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6. </w:t>
            </w:r>
            <w:proofErr w:type="spellStart"/>
            <w:r w:rsidRPr="00B23A82">
              <w:rPr>
                <w:rFonts w:asciiTheme="minorBidi" w:eastAsia="Times New Roman" w:hAnsiTheme="minorBidi"/>
              </w:rPr>
              <w:t>Menjelaskan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karakteristik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perusahaan</w:t>
            </w:r>
            <w:proofErr w:type="spellEnd"/>
            <w:r w:rsidRPr="00B23A82">
              <w:rPr>
                <w:rFonts w:asciiTheme="minorBidi" w:eastAsia="Times New Roman" w:hAnsiTheme="minorBidi"/>
              </w:rPr>
              <w:t xml:space="preserve"> yang </w:t>
            </w:r>
            <w:proofErr w:type="spellStart"/>
            <w:r w:rsidRPr="00B23A82">
              <w:rPr>
                <w:rFonts w:asciiTheme="minorBidi" w:eastAsia="Times New Roman" w:hAnsiTheme="minorBidi"/>
              </w:rPr>
              <w:t>menerapkan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perhitungan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Blackflush</w:t>
            </w:r>
            <w:proofErr w:type="spellEnd"/>
            <w:r w:rsidRPr="00B23A82">
              <w:rPr>
                <w:rFonts w:asciiTheme="minorBidi" w:eastAsia="Times New Roman" w:hAnsiTheme="minorBidi"/>
              </w:rPr>
              <w:t>,</w:t>
            </w:r>
          </w:p>
          <w:p w:rsidR="00B23A82" w:rsidRPr="00B23A82" w:rsidRDefault="00B23A82" w:rsidP="00B23A82">
            <w:pPr>
              <w:jc w:val="both"/>
              <w:rPr>
                <w:rFonts w:asciiTheme="minorBidi" w:eastAsia="Times New Roman" w:hAnsiTheme="minorBidi"/>
              </w:rPr>
            </w:pPr>
            <w:r w:rsidRPr="00B23A82">
              <w:rPr>
                <w:rFonts w:asciiTheme="minorBidi" w:eastAsia="Times New Roman" w:hAnsiTheme="minorBidi"/>
              </w:rPr>
              <w:t xml:space="preserve">7. </w:t>
            </w:r>
            <w:proofErr w:type="spellStart"/>
            <w:r w:rsidRPr="00B23A82">
              <w:rPr>
                <w:rFonts w:asciiTheme="minorBidi" w:eastAsia="Times New Roman" w:hAnsiTheme="minorBidi"/>
              </w:rPr>
              <w:t>Mendefinisikan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harga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pokok</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Blackflush</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dan</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arus</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biaya</w:t>
            </w:r>
            <w:proofErr w:type="spellEnd"/>
            <w:r w:rsidRPr="00B23A82">
              <w:rPr>
                <w:rFonts w:asciiTheme="minorBidi" w:eastAsia="Times New Roman" w:hAnsiTheme="minorBidi"/>
              </w:rPr>
              <w:t xml:space="preserve"> </w:t>
            </w:r>
            <w:proofErr w:type="spellStart"/>
            <w:r w:rsidRPr="00B23A82">
              <w:rPr>
                <w:rFonts w:asciiTheme="minorBidi" w:eastAsia="Times New Roman" w:hAnsiTheme="minorBidi"/>
              </w:rPr>
              <w:t>produk</w:t>
            </w:r>
            <w:proofErr w:type="spellEnd"/>
            <w:r w:rsidRPr="00B23A82">
              <w:rPr>
                <w:rFonts w:asciiTheme="minorBidi" w:eastAsia="Times New Roman" w:hAnsiTheme="minorBidi"/>
              </w:rPr>
              <w:t>,</w:t>
            </w:r>
          </w:p>
          <w:p w:rsidR="008A6EE4" w:rsidRPr="004E2485" w:rsidRDefault="008A6EE4" w:rsidP="00B23A82">
            <w:pPr>
              <w:jc w:val="both"/>
              <w:rPr>
                <w:rFonts w:asciiTheme="minorBidi" w:eastAsia="Times New Roman" w:hAnsiTheme="minorBidi"/>
              </w:rPr>
            </w:pPr>
          </w:p>
        </w:tc>
        <w:tc>
          <w:tcPr>
            <w:tcW w:w="1276" w:type="dxa"/>
          </w:tcPr>
          <w:p w:rsidR="008A6EE4" w:rsidRPr="00C83102" w:rsidRDefault="008A6EE4" w:rsidP="008A6EE4">
            <w:pPr>
              <w:pStyle w:val="ListParagraph"/>
              <w:ind w:left="162"/>
              <w:rPr>
                <w:rFonts w:cstheme="majorBidi"/>
              </w:rPr>
            </w:pPr>
            <w:proofErr w:type="spellStart"/>
            <w:r w:rsidRPr="00C83102">
              <w:rPr>
                <w:rFonts w:cstheme="majorBidi"/>
              </w:rPr>
              <w:lastRenderedPageBreak/>
              <w:t>Ceramahdan</w:t>
            </w:r>
            <w:proofErr w:type="spellEnd"/>
            <w:r w:rsidRPr="00C83102">
              <w:rPr>
                <w:rFonts w:cstheme="majorBidi"/>
              </w:rPr>
              <w:t xml:space="preserve"> Tanya </w:t>
            </w:r>
            <w:proofErr w:type="spellStart"/>
            <w:r w:rsidRPr="00C83102">
              <w:rPr>
                <w:rFonts w:cstheme="majorBidi"/>
              </w:rPr>
              <w:t>Jawab</w:t>
            </w:r>
            <w:proofErr w:type="spellEnd"/>
          </w:p>
          <w:p w:rsidR="008A6EE4" w:rsidRPr="00C83102" w:rsidRDefault="008A6EE4" w:rsidP="008A6EE4">
            <w:pPr>
              <w:pStyle w:val="ListParagraph"/>
              <w:ind w:left="162"/>
              <w:rPr>
                <w:rFonts w:cstheme="majorBidi"/>
              </w:rPr>
            </w:pPr>
          </w:p>
        </w:tc>
        <w:tc>
          <w:tcPr>
            <w:tcW w:w="992" w:type="dxa"/>
          </w:tcPr>
          <w:p w:rsidR="008A6EE4" w:rsidRPr="00C83102" w:rsidRDefault="008A6EE4" w:rsidP="008A6EE4">
            <w:pPr>
              <w:rPr>
                <w:rFonts w:cstheme="majorBidi"/>
              </w:rPr>
            </w:pPr>
            <w:r w:rsidRPr="00C83102">
              <w:rPr>
                <w:rFonts w:cstheme="majorBidi"/>
              </w:rPr>
              <w:t xml:space="preserve">3 x 50 </w:t>
            </w:r>
            <w:proofErr w:type="spellStart"/>
            <w:r w:rsidRPr="00C83102">
              <w:rPr>
                <w:rFonts w:cstheme="majorBidi"/>
              </w:rPr>
              <w:t>menit</w:t>
            </w:r>
            <w:proofErr w:type="spellEnd"/>
          </w:p>
        </w:tc>
        <w:tc>
          <w:tcPr>
            <w:tcW w:w="1701" w:type="dxa"/>
          </w:tcPr>
          <w:p w:rsidR="008A6EE4" w:rsidRPr="00C83102" w:rsidRDefault="008A6EE4" w:rsidP="008A6EE4">
            <w:pPr>
              <w:pStyle w:val="ListParagraph"/>
              <w:numPr>
                <w:ilvl w:val="0"/>
                <w:numId w:val="14"/>
              </w:numPr>
              <w:ind w:left="335"/>
              <w:rPr>
                <w:rFonts w:cstheme="majorBidi"/>
              </w:rPr>
            </w:pPr>
            <w:proofErr w:type="spellStart"/>
            <w:r w:rsidRPr="00C83102">
              <w:rPr>
                <w:rFonts w:cstheme="majorBidi"/>
              </w:rPr>
              <w:t>Diskusi</w:t>
            </w:r>
            <w:proofErr w:type="spellEnd"/>
            <w:r w:rsidRPr="00C83102">
              <w:rPr>
                <w:rFonts w:cstheme="majorBidi"/>
              </w:rPr>
              <w:t xml:space="preserve"> </w:t>
            </w:r>
            <w:proofErr w:type="spellStart"/>
            <w:r w:rsidRPr="00C83102">
              <w:rPr>
                <w:rFonts w:cstheme="majorBidi"/>
              </w:rPr>
              <w:t>Kelompok</w:t>
            </w:r>
            <w:proofErr w:type="spellEnd"/>
          </w:p>
          <w:p w:rsidR="008A6EE4" w:rsidRPr="00C83102" w:rsidRDefault="008A6EE4" w:rsidP="008A6EE4">
            <w:pPr>
              <w:pStyle w:val="ListParagraph"/>
              <w:numPr>
                <w:ilvl w:val="0"/>
                <w:numId w:val="14"/>
              </w:numPr>
              <w:ind w:left="335"/>
              <w:rPr>
                <w:rFonts w:cstheme="majorBidi"/>
              </w:rPr>
            </w:pPr>
            <w:proofErr w:type="spellStart"/>
            <w:r w:rsidRPr="00C83102">
              <w:rPr>
                <w:rFonts w:cstheme="majorBidi"/>
              </w:rPr>
              <w:t>Penugasan</w:t>
            </w:r>
            <w:proofErr w:type="spellEnd"/>
          </w:p>
          <w:p w:rsidR="008A6EE4" w:rsidRPr="00C83102" w:rsidRDefault="008A6EE4" w:rsidP="008A6EE4">
            <w:pPr>
              <w:pStyle w:val="ListParagraph"/>
              <w:numPr>
                <w:ilvl w:val="0"/>
                <w:numId w:val="14"/>
              </w:numPr>
              <w:ind w:left="335"/>
              <w:rPr>
                <w:rFonts w:cstheme="majorBidi"/>
              </w:rPr>
            </w:pPr>
            <w:proofErr w:type="spellStart"/>
            <w:r w:rsidRPr="00C83102">
              <w:rPr>
                <w:rFonts w:cstheme="majorBidi"/>
              </w:rPr>
              <w:t>Penyelesaiankasus</w:t>
            </w:r>
            <w:proofErr w:type="spellEnd"/>
          </w:p>
        </w:tc>
        <w:tc>
          <w:tcPr>
            <w:tcW w:w="1074" w:type="dxa"/>
          </w:tcPr>
          <w:p w:rsidR="008A6EE4" w:rsidRPr="00C83102" w:rsidRDefault="008A6EE4" w:rsidP="008A6EE4">
            <w:pPr>
              <w:rPr>
                <w:rFonts w:cstheme="majorBidi"/>
                <w:bCs/>
              </w:rPr>
            </w:pPr>
            <w:r w:rsidRPr="00C83102">
              <w:rPr>
                <w:rFonts w:cstheme="majorBidi"/>
                <w:bCs/>
              </w:rPr>
              <w:t xml:space="preserve">1. </w:t>
            </w:r>
            <w:proofErr w:type="spellStart"/>
            <w:r w:rsidRPr="00C83102">
              <w:rPr>
                <w:rFonts w:cstheme="majorBidi"/>
                <w:bCs/>
              </w:rPr>
              <w:t>Tugas</w:t>
            </w:r>
            <w:proofErr w:type="spellEnd"/>
          </w:p>
          <w:p w:rsidR="008A6EE4" w:rsidRPr="00C83102" w:rsidRDefault="008A6EE4" w:rsidP="008A6EE4">
            <w:pPr>
              <w:rPr>
                <w:rFonts w:cstheme="majorBidi"/>
                <w:bCs/>
              </w:rPr>
            </w:pPr>
            <w:r w:rsidRPr="00C83102">
              <w:rPr>
                <w:rFonts w:cstheme="majorBidi"/>
                <w:bCs/>
              </w:rPr>
              <w:t xml:space="preserve">2. </w:t>
            </w:r>
            <w:proofErr w:type="spellStart"/>
            <w:r w:rsidRPr="00C83102">
              <w:rPr>
                <w:rFonts w:cstheme="majorBidi"/>
                <w:bCs/>
              </w:rPr>
              <w:t>Kuis</w:t>
            </w:r>
            <w:proofErr w:type="spellEnd"/>
          </w:p>
        </w:tc>
        <w:tc>
          <w:tcPr>
            <w:tcW w:w="1843" w:type="dxa"/>
          </w:tcPr>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ketepatan</w:t>
            </w:r>
            <w:proofErr w:type="spellEnd"/>
            <w:r w:rsidRPr="00C83102">
              <w:rPr>
                <w:rFonts w:cstheme="majorBidi"/>
                <w:bCs/>
              </w:rPr>
              <w:t xml:space="preserve"> </w:t>
            </w:r>
            <w:proofErr w:type="spellStart"/>
            <w:r w:rsidRPr="00C83102">
              <w:rPr>
                <w:rFonts w:cstheme="majorBidi"/>
                <w:bCs/>
              </w:rPr>
              <w:t>jawaban</w:t>
            </w:r>
            <w:proofErr w:type="spellEnd"/>
            <w:r w:rsidRPr="00C83102">
              <w:rPr>
                <w:rFonts w:cstheme="majorBidi"/>
                <w:bCs/>
              </w:rPr>
              <w:t>,</w:t>
            </w:r>
          </w:p>
          <w:p w:rsidR="008A6EE4" w:rsidRPr="00C83102" w:rsidRDefault="008A6EE4" w:rsidP="008A6EE4">
            <w:pPr>
              <w:rPr>
                <w:rFonts w:cstheme="majorBidi"/>
                <w:bCs/>
              </w:rPr>
            </w:pPr>
            <w:proofErr w:type="spellStart"/>
            <w:r w:rsidRPr="00C83102">
              <w:rPr>
                <w:rFonts w:cstheme="majorBidi"/>
                <w:bCs/>
              </w:rPr>
              <w:t>Kebenaran</w:t>
            </w:r>
            <w:proofErr w:type="spellEnd"/>
            <w:r w:rsidRPr="00C83102">
              <w:rPr>
                <w:rFonts w:cstheme="majorBidi"/>
                <w:bCs/>
              </w:rPr>
              <w:t xml:space="preserve"> </w:t>
            </w:r>
            <w:proofErr w:type="spellStart"/>
            <w:r w:rsidRPr="00C83102">
              <w:rPr>
                <w:rFonts w:cstheme="majorBidi"/>
                <w:bCs/>
              </w:rPr>
              <w:t>dan</w:t>
            </w:r>
            <w:proofErr w:type="spellEnd"/>
            <w:r w:rsidRPr="00C83102">
              <w:rPr>
                <w:rFonts w:cstheme="majorBidi"/>
                <w:bCs/>
              </w:rPr>
              <w:t xml:space="preserve"> </w:t>
            </w:r>
            <w:proofErr w:type="spellStart"/>
            <w:r w:rsidRPr="00C83102">
              <w:rPr>
                <w:rFonts w:cstheme="majorBidi"/>
                <w:bCs/>
              </w:rPr>
              <w:t>ketajaman</w:t>
            </w:r>
            <w:proofErr w:type="spellEnd"/>
            <w:r w:rsidRPr="00C83102">
              <w:rPr>
                <w:rFonts w:cstheme="majorBidi"/>
                <w:bCs/>
              </w:rPr>
              <w:t xml:space="preserve"> </w:t>
            </w:r>
            <w:proofErr w:type="spellStart"/>
            <w:r w:rsidRPr="00C83102">
              <w:rPr>
                <w:rFonts w:cstheme="majorBidi"/>
                <w:bCs/>
              </w:rPr>
              <w:t>analisis</w:t>
            </w:r>
            <w:proofErr w:type="spellEnd"/>
          </w:p>
        </w:tc>
        <w:tc>
          <w:tcPr>
            <w:tcW w:w="985" w:type="dxa"/>
            <w:tcBorders>
              <w:right w:val="thinThickSmallGap" w:sz="24" w:space="0" w:color="auto"/>
            </w:tcBorders>
          </w:tcPr>
          <w:p w:rsidR="008A6EE4" w:rsidRPr="00C83102" w:rsidRDefault="008A6EE4" w:rsidP="008A6EE4">
            <w:pPr>
              <w:rPr>
                <w:rFonts w:cstheme="majorBidi"/>
              </w:rPr>
            </w:pPr>
          </w:p>
        </w:tc>
      </w:tr>
      <w:tr w:rsidR="008A6EE4" w:rsidRPr="00C83102" w:rsidTr="00874ACA">
        <w:tc>
          <w:tcPr>
            <w:tcW w:w="743" w:type="dxa"/>
            <w:tcBorders>
              <w:left w:val="thinThickSmallGap" w:sz="24" w:space="0" w:color="auto"/>
            </w:tcBorders>
          </w:tcPr>
          <w:p w:rsidR="008A6EE4" w:rsidRPr="00C83102" w:rsidRDefault="008A6EE4" w:rsidP="008A6EE4">
            <w:pPr>
              <w:pStyle w:val="BodyText"/>
              <w:rPr>
                <w:rFonts w:asciiTheme="minorHAnsi" w:hAnsiTheme="minorHAnsi" w:cstheme="majorBidi"/>
                <w:sz w:val="22"/>
                <w:szCs w:val="22"/>
              </w:rPr>
            </w:pPr>
            <w:r w:rsidRPr="00C83102">
              <w:rPr>
                <w:rFonts w:asciiTheme="minorHAnsi" w:hAnsiTheme="minorHAnsi" w:cstheme="majorBidi"/>
                <w:sz w:val="22"/>
                <w:szCs w:val="22"/>
              </w:rPr>
              <w:lastRenderedPageBreak/>
              <w:t>16.</w:t>
            </w:r>
          </w:p>
        </w:tc>
        <w:tc>
          <w:tcPr>
            <w:tcW w:w="12265" w:type="dxa"/>
            <w:gridSpan w:val="8"/>
            <w:tcBorders>
              <w:right w:val="thinThickSmallGap" w:sz="24" w:space="0" w:color="auto"/>
            </w:tcBorders>
            <w:shd w:val="clear" w:color="auto" w:fill="FBD4B4" w:themeFill="accent6" w:themeFillTint="66"/>
          </w:tcPr>
          <w:p w:rsidR="008A6EE4" w:rsidRPr="00C83102" w:rsidRDefault="008A6EE4" w:rsidP="008A6EE4">
            <w:pPr>
              <w:jc w:val="center"/>
              <w:rPr>
                <w:rFonts w:cstheme="majorBidi"/>
                <w:b/>
              </w:rPr>
            </w:pPr>
            <w:r w:rsidRPr="00C83102">
              <w:rPr>
                <w:rFonts w:cstheme="majorBidi"/>
                <w:b/>
              </w:rPr>
              <w:t>UJIAN AKHIR SEMESTER</w:t>
            </w:r>
          </w:p>
        </w:tc>
      </w:tr>
      <w:tr w:rsidR="008A6EE4" w:rsidRPr="00C83102" w:rsidTr="00E33771">
        <w:tc>
          <w:tcPr>
            <w:tcW w:w="3720" w:type="dxa"/>
            <w:gridSpan w:val="2"/>
            <w:tcBorders>
              <w:left w:val="thinThickSmallGap" w:sz="24" w:space="0" w:color="auto"/>
              <w:bottom w:val="thinThickSmallGap" w:sz="24" w:space="0" w:color="auto"/>
            </w:tcBorders>
          </w:tcPr>
          <w:p w:rsidR="008A6EE4" w:rsidRPr="00C83102" w:rsidRDefault="008A6EE4" w:rsidP="008A6EE4">
            <w:pPr>
              <w:rPr>
                <w:rFonts w:cstheme="majorBidi"/>
                <w:b/>
              </w:rPr>
            </w:pPr>
            <w:proofErr w:type="spellStart"/>
            <w:r w:rsidRPr="00C83102">
              <w:rPr>
                <w:rFonts w:cstheme="majorBidi"/>
                <w:b/>
              </w:rPr>
              <w:t>Bobot</w:t>
            </w:r>
            <w:proofErr w:type="spellEnd"/>
            <w:r>
              <w:rPr>
                <w:rFonts w:cstheme="majorBidi"/>
                <w:b/>
              </w:rPr>
              <w:t xml:space="preserve"> </w:t>
            </w:r>
            <w:proofErr w:type="spellStart"/>
            <w:r w:rsidRPr="00C83102">
              <w:rPr>
                <w:rFonts w:cstheme="majorBidi"/>
                <w:b/>
              </w:rPr>
              <w:t>Penilaian</w:t>
            </w:r>
            <w:proofErr w:type="spellEnd"/>
          </w:p>
        </w:tc>
        <w:tc>
          <w:tcPr>
            <w:tcW w:w="9288" w:type="dxa"/>
            <w:gridSpan w:val="7"/>
            <w:tcBorders>
              <w:bottom w:val="thinThickSmallGap" w:sz="24" w:space="0" w:color="auto"/>
              <w:right w:val="thinThickSmallGap" w:sz="24" w:space="0" w:color="auto"/>
            </w:tcBorders>
          </w:tcPr>
          <w:p w:rsidR="008A6EE4" w:rsidRPr="00C83102" w:rsidRDefault="008A6EE4" w:rsidP="008A6EE4">
            <w:pPr>
              <w:pStyle w:val="ListParagraph"/>
              <w:numPr>
                <w:ilvl w:val="0"/>
                <w:numId w:val="13"/>
              </w:numPr>
              <w:ind w:left="451"/>
              <w:jc w:val="both"/>
              <w:rPr>
                <w:rFonts w:cstheme="majorBidi"/>
              </w:rPr>
            </w:pPr>
            <w:proofErr w:type="spellStart"/>
            <w:r w:rsidRPr="00C83102">
              <w:rPr>
                <w:rFonts w:cstheme="majorBidi"/>
              </w:rPr>
              <w:t>Akhlak</w:t>
            </w:r>
            <w:proofErr w:type="spellEnd"/>
            <w:r>
              <w:rPr>
                <w:rFonts w:cstheme="majorBidi"/>
              </w:rPr>
              <w:t xml:space="preserve"> </w:t>
            </w:r>
            <w:r w:rsidRPr="00C83102">
              <w:rPr>
                <w:rFonts w:cstheme="majorBidi"/>
              </w:rPr>
              <w:t xml:space="preserve"> : 10%</w:t>
            </w:r>
          </w:p>
          <w:p w:rsidR="008A6EE4" w:rsidRPr="00C83102" w:rsidRDefault="008A6EE4" w:rsidP="008A6EE4">
            <w:pPr>
              <w:pStyle w:val="ListParagraph"/>
              <w:numPr>
                <w:ilvl w:val="0"/>
                <w:numId w:val="13"/>
              </w:numPr>
              <w:ind w:left="451"/>
              <w:jc w:val="both"/>
              <w:rPr>
                <w:rFonts w:cstheme="majorBidi"/>
              </w:rPr>
            </w:pPr>
            <w:proofErr w:type="spellStart"/>
            <w:r w:rsidRPr="00C83102">
              <w:rPr>
                <w:rFonts w:cstheme="majorBidi"/>
              </w:rPr>
              <w:t>Tugas</w:t>
            </w:r>
            <w:proofErr w:type="spellEnd"/>
            <w:r w:rsidRPr="00C83102">
              <w:rPr>
                <w:rFonts w:cstheme="majorBidi"/>
              </w:rPr>
              <w:t xml:space="preserve">   : 10% </w:t>
            </w:r>
          </w:p>
          <w:p w:rsidR="008A6EE4" w:rsidRPr="00C83102" w:rsidRDefault="008A6EE4" w:rsidP="008A6EE4">
            <w:pPr>
              <w:pStyle w:val="ListParagraph"/>
              <w:numPr>
                <w:ilvl w:val="0"/>
                <w:numId w:val="13"/>
              </w:numPr>
              <w:ind w:left="451"/>
              <w:jc w:val="both"/>
              <w:rPr>
                <w:rFonts w:cstheme="majorBidi"/>
              </w:rPr>
            </w:pPr>
            <w:proofErr w:type="spellStart"/>
            <w:r w:rsidRPr="00C83102">
              <w:rPr>
                <w:rFonts w:cstheme="majorBidi"/>
              </w:rPr>
              <w:t>Kuis</w:t>
            </w:r>
            <w:proofErr w:type="spellEnd"/>
            <w:r w:rsidRPr="00C83102">
              <w:rPr>
                <w:rFonts w:cstheme="majorBidi"/>
              </w:rPr>
              <w:t xml:space="preserve">     </w:t>
            </w:r>
            <w:r>
              <w:rPr>
                <w:rFonts w:cstheme="majorBidi"/>
              </w:rPr>
              <w:t xml:space="preserve"> </w:t>
            </w:r>
            <w:r w:rsidRPr="00C83102">
              <w:rPr>
                <w:rFonts w:cstheme="majorBidi"/>
              </w:rPr>
              <w:t>: 20%</w:t>
            </w:r>
          </w:p>
          <w:p w:rsidR="008A6EE4" w:rsidRPr="00C83102" w:rsidRDefault="008A6EE4" w:rsidP="008A6EE4">
            <w:pPr>
              <w:pStyle w:val="ListParagraph"/>
              <w:numPr>
                <w:ilvl w:val="0"/>
                <w:numId w:val="13"/>
              </w:numPr>
              <w:ind w:left="451"/>
              <w:jc w:val="both"/>
              <w:rPr>
                <w:rFonts w:cstheme="majorBidi"/>
              </w:rPr>
            </w:pPr>
            <w:r w:rsidRPr="00C83102">
              <w:rPr>
                <w:rFonts w:cstheme="majorBidi"/>
              </w:rPr>
              <w:t xml:space="preserve">UTS   </w:t>
            </w:r>
            <w:r>
              <w:rPr>
                <w:rFonts w:cstheme="majorBidi"/>
              </w:rPr>
              <w:t xml:space="preserve"> </w:t>
            </w:r>
            <w:r w:rsidRPr="00C83102">
              <w:rPr>
                <w:rFonts w:cstheme="majorBidi"/>
              </w:rPr>
              <w:t xml:space="preserve">  : 30%</w:t>
            </w:r>
          </w:p>
          <w:p w:rsidR="008A6EE4" w:rsidRPr="00C83102" w:rsidRDefault="008A6EE4" w:rsidP="008A6EE4">
            <w:pPr>
              <w:pStyle w:val="ListParagraph"/>
              <w:numPr>
                <w:ilvl w:val="0"/>
                <w:numId w:val="13"/>
              </w:numPr>
              <w:ind w:left="451"/>
              <w:jc w:val="both"/>
              <w:rPr>
                <w:rFonts w:cstheme="majorBidi"/>
              </w:rPr>
            </w:pPr>
            <w:r w:rsidRPr="00C83102">
              <w:rPr>
                <w:rFonts w:cstheme="majorBidi"/>
              </w:rPr>
              <w:t xml:space="preserve">UAS  </w:t>
            </w:r>
            <w:r>
              <w:rPr>
                <w:rFonts w:cstheme="majorBidi"/>
              </w:rPr>
              <w:t xml:space="preserve">   </w:t>
            </w:r>
            <w:r w:rsidRPr="00C83102">
              <w:rPr>
                <w:rFonts w:cstheme="majorBidi"/>
              </w:rPr>
              <w:t>: 30%</w:t>
            </w:r>
          </w:p>
        </w:tc>
      </w:tr>
    </w:tbl>
    <w:p w:rsidR="0097766D" w:rsidRPr="00C83102" w:rsidRDefault="0097766D"/>
    <w:p w:rsidR="002376F9" w:rsidRPr="00C83102" w:rsidRDefault="002376F9"/>
    <w:sectPr w:rsidR="002376F9" w:rsidRPr="00C83102" w:rsidSect="00042C78">
      <w:pgSz w:w="15842" w:h="12242" w:orient="landscape" w:code="1"/>
      <w:pgMar w:top="992"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C70"/>
    <w:multiLevelType w:val="hybridMultilevel"/>
    <w:tmpl w:val="28C2E402"/>
    <w:lvl w:ilvl="0" w:tplc="93EA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20998"/>
    <w:multiLevelType w:val="hybridMultilevel"/>
    <w:tmpl w:val="9FFAA9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3718DC"/>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1541F"/>
    <w:multiLevelType w:val="multilevel"/>
    <w:tmpl w:val="BB624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157723"/>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62AC0"/>
    <w:multiLevelType w:val="multilevel"/>
    <w:tmpl w:val="7E96C3C4"/>
    <w:lvl w:ilvl="0">
      <w:start w:val="1"/>
      <w:numFmt w:val="lowerLetter"/>
      <w:lvlText w:val="%1."/>
      <w:lvlJc w:val="left"/>
      <w:pPr>
        <w:ind w:left="1890" w:hanging="360"/>
      </w:pPr>
      <w:rPr>
        <w:rFonts w:ascii="Times New Roman" w:hAnsi="Times New Roman" w:cs="Times New Roman" w:hint="default"/>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6">
    <w:nsid w:val="27FD4EC5"/>
    <w:multiLevelType w:val="hybridMultilevel"/>
    <w:tmpl w:val="4730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22414"/>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2C56E0"/>
    <w:multiLevelType w:val="hybridMultilevel"/>
    <w:tmpl w:val="2868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C6168"/>
    <w:multiLevelType w:val="hybridMultilevel"/>
    <w:tmpl w:val="391A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06C74"/>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1D155F"/>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1F1749"/>
    <w:multiLevelType w:val="hybridMultilevel"/>
    <w:tmpl w:val="EF02B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E1933"/>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EB739C"/>
    <w:multiLevelType w:val="hybridMultilevel"/>
    <w:tmpl w:val="D966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B38C9"/>
    <w:multiLevelType w:val="hybridMultilevel"/>
    <w:tmpl w:val="5F4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55478"/>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83D59"/>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D20632"/>
    <w:multiLevelType w:val="hybridMultilevel"/>
    <w:tmpl w:val="C86A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2324A"/>
    <w:multiLevelType w:val="hybridMultilevel"/>
    <w:tmpl w:val="03E2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42FC9"/>
    <w:multiLevelType w:val="hybridMultilevel"/>
    <w:tmpl w:val="F234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E0C27"/>
    <w:multiLevelType w:val="hybridMultilevel"/>
    <w:tmpl w:val="C65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55F8E"/>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C0401C"/>
    <w:multiLevelType w:val="hybridMultilevel"/>
    <w:tmpl w:val="6C80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C45227"/>
    <w:multiLevelType w:val="hybridMultilevel"/>
    <w:tmpl w:val="DDC2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E233E"/>
    <w:multiLevelType w:val="hybridMultilevel"/>
    <w:tmpl w:val="8BD6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0168B"/>
    <w:multiLevelType w:val="hybridMultilevel"/>
    <w:tmpl w:val="9FFA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520E26"/>
    <w:multiLevelType w:val="hybridMultilevel"/>
    <w:tmpl w:val="6D52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6"/>
  </w:num>
  <w:num w:numId="5">
    <w:abstractNumId w:val="7"/>
  </w:num>
  <w:num w:numId="6">
    <w:abstractNumId w:val="26"/>
  </w:num>
  <w:num w:numId="7">
    <w:abstractNumId w:val="22"/>
  </w:num>
  <w:num w:numId="8">
    <w:abstractNumId w:val="4"/>
  </w:num>
  <w:num w:numId="9">
    <w:abstractNumId w:val="13"/>
  </w:num>
  <w:num w:numId="10">
    <w:abstractNumId w:val="17"/>
  </w:num>
  <w:num w:numId="11">
    <w:abstractNumId w:val="11"/>
  </w:num>
  <w:num w:numId="12">
    <w:abstractNumId w:val="0"/>
  </w:num>
  <w:num w:numId="13">
    <w:abstractNumId w:val="12"/>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7"/>
  </w:num>
  <w:num w:numId="19">
    <w:abstractNumId w:val="23"/>
  </w:num>
  <w:num w:numId="20">
    <w:abstractNumId w:val="24"/>
  </w:num>
  <w:num w:numId="21">
    <w:abstractNumId w:val="21"/>
  </w:num>
  <w:num w:numId="22">
    <w:abstractNumId w:val="6"/>
  </w:num>
  <w:num w:numId="23">
    <w:abstractNumId w:val="18"/>
  </w:num>
  <w:num w:numId="24">
    <w:abstractNumId w:val="14"/>
  </w:num>
  <w:num w:numId="25">
    <w:abstractNumId w:val="15"/>
  </w:num>
  <w:num w:numId="26">
    <w:abstractNumId w:val="20"/>
  </w:num>
  <w:num w:numId="27">
    <w:abstractNumId w:val="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D41C8"/>
    <w:rsid w:val="00042C78"/>
    <w:rsid w:val="00115EF5"/>
    <w:rsid w:val="00191148"/>
    <w:rsid w:val="001C2E0B"/>
    <w:rsid w:val="0021544E"/>
    <w:rsid w:val="002376F9"/>
    <w:rsid w:val="002A6840"/>
    <w:rsid w:val="002F34F8"/>
    <w:rsid w:val="00324903"/>
    <w:rsid w:val="00335839"/>
    <w:rsid w:val="003A3DA9"/>
    <w:rsid w:val="003D41C8"/>
    <w:rsid w:val="00405C6B"/>
    <w:rsid w:val="00446070"/>
    <w:rsid w:val="004641DA"/>
    <w:rsid w:val="004A45F3"/>
    <w:rsid w:val="004E2485"/>
    <w:rsid w:val="0055781A"/>
    <w:rsid w:val="006C08F4"/>
    <w:rsid w:val="006F42E3"/>
    <w:rsid w:val="00720B89"/>
    <w:rsid w:val="00803D2C"/>
    <w:rsid w:val="00822143"/>
    <w:rsid w:val="00874ACA"/>
    <w:rsid w:val="00894DE0"/>
    <w:rsid w:val="008A6EE4"/>
    <w:rsid w:val="008D5190"/>
    <w:rsid w:val="008F7A7C"/>
    <w:rsid w:val="0097766D"/>
    <w:rsid w:val="009E5C01"/>
    <w:rsid w:val="00A30327"/>
    <w:rsid w:val="00A82F87"/>
    <w:rsid w:val="00A90D02"/>
    <w:rsid w:val="00B23A82"/>
    <w:rsid w:val="00B3754A"/>
    <w:rsid w:val="00B8306A"/>
    <w:rsid w:val="00C775BC"/>
    <w:rsid w:val="00C83102"/>
    <w:rsid w:val="00E33771"/>
    <w:rsid w:val="00EE2D7B"/>
    <w:rsid w:val="00F730D2"/>
    <w:rsid w:val="00F775B7"/>
    <w:rsid w:val="00F97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5B7"/>
    <w:pPr>
      <w:ind w:left="720"/>
      <w:contextualSpacing/>
    </w:pPr>
  </w:style>
  <w:style w:type="table" w:styleId="TableGrid">
    <w:name w:val="Table Grid"/>
    <w:basedOn w:val="TableNormal"/>
    <w:uiPriority w:val="59"/>
    <w:rsid w:val="00F77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775B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75B7"/>
    <w:rPr>
      <w:rFonts w:ascii="Times New Roman" w:eastAsia="Times New Roman" w:hAnsi="Times New Roman" w:cs="Times New Roman"/>
      <w:sz w:val="24"/>
      <w:szCs w:val="20"/>
    </w:rPr>
  </w:style>
  <w:style w:type="paragraph" w:customStyle="1" w:styleId="Default">
    <w:name w:val="Default"/>
    <w:rsid w:val="001C2E0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B7"/>
    <w:pPr>
      <w:ind w:left="720"/>
      <w:contextualSpacing/>
    </w:pPr>
  </w:style>
  <w:style w:type="table" w:styleId="TableGrid">
    <w:name w:val="Table Grid"/>
    <w:basedOn w:val="TableNormal"/>
    <w:uiPriority w:val="59"/>
    <w:rsid w:val="00F77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775B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75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81616210">
      <w:bodyDiv w:val="1"/>
      <w:marLeft w:val="0"/>
      <w:marRight w:val="0"/>
      <w:marTop w:val="0"/>
      <w:marBottom w:val="0"/>
      <w:divBdr>
        <w:top w:val="none" w:sz="0" w:space="0" w:color="auto"/>
        <w:left w:val="none" w:sz="0" w:space="0" w:color="auto"/>
        <w:bottom w:val="none" w:sz="0" w:space="0" w:color="auto"/>
        <w:right w:val="none" w:sz="0" w:space="0" w:color="auto"/>
      </w:divBdr>
    </w:div>
    <w:div w:id="729613170">
      <w:bodyDiv w:val="1"/>
      <w:marLeft w:val="0"/>
      <w:marRight w:val="0"/>
      <w:marTop w:val="0"/>
      <w:marBottom w:val="0"/>
      <w:divBdr>
        <w:top w:val="none" w:sz="0" w:space="0" w:color="auto"/>
        <w:left w:val="none" w:sz="0" w:space="0" w:color="auto"/>
        <w:bottom w:val="none" w:sz="0" w:space="0" w:color="auto"/>
        <w:right w:val="none" w:sz="0" w:space="0" w:color="auto"/>
      </w:divBdr>
    </w:div>
    <w:div w:id="14015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syarham</cp:lastModifiedBy>
  <cp:revision>17</cp:revision>
  <dcterms:created xsi:type="dcterms:W3CDTF">2019-11-21T01:31:00Z</dcterms:created>
  <dcterms:modified xsi:type="dcterms:W3CDTF">2020-09-25T06:58:00Z</dcterms:modified>
</cp:coreProperties>
</file>