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D6" w:rsidRDefault="00EA21D6"/>
    <w:p w:rsidR="00EA21D6" w:rsidRDefault="00EA21D6"/>
    <w:p w:rsidR="00EA21D6" w:rsidRDefault="00EA21D6"/>
    <w:tbl>
      <w:tblPr>
        <w:tblStyle w:val="TableGrid"/>
        <w:tblW w:w="17788" w:type="dxa"/>
        <w:tblLayout w:type="fixed"/>
        <w:tblLook w:val="04A0"/>
      </w:tblPr>
      <w:tblGrid>
        <w:gridCol w:w="959"/>
        <w:gridCol w:w="821"/>
        <w:gridCol w:w="1440"/>
        <w:gridCol w:w="1710"/>
        <w:gridCol w:w="1620"/>
        <w:gridCol w:w="450"/>
        <w:gridCol w:w="540"/>
        <w:gridCol w:w="900"/>
        <w:gridCol w:w="34"/>
        <w:gridCol w:w="900"/>
        <w:gridCol w:w="623"/>
        <w:gridCol w:w="187"/>
        <w:gridCol w:w="990"/>
        <w:gridCol w:w="416"/>
        <w:gridCol w:w="1134"/>
        <w:gridCol w:w="844"/>
        <w:gridCol w:w="844"/>
        <w:gridCol w:w="844"/>
        <w:gridCol w:w="844"/>
        <w:gridCol w:w="844"/>
        <w:gridCol w:w="844"/>
      </w:tblGrid>
      <w:tr w:rsidR="008A0E2B" w:rsidRPr="00432AFC" w:rsidTr="00C60949">
        <w:trPr>
          <w:gridAfter w:val="6"/>
          <w:wAfter w:w="5064" w:type="dxa"/>
          <w:trHeight w:val="346"/>
        </w:trPr>
        <w:tc>
          <w:tcPr>
            <w:tcW w:w="1780" w:type="dxa"/>
            <w:gridSpan w:val="2"/>
            <w:vMerge w:val="restart"/>
            <w:tcBorders>
              <w:top w:val="thinThickSmallGap" w:sz="24" w:space="0" w:color="auto"/>
              <w:left w:val="thinThickSmallGap" w:sz="24" w:space="0" w:color="auto"/>
              <w:right w:val="single" w:sz="4" w:space="0" w:color="auto"/>
            </w:tcBorders>
            <w:vAlign w:val="center"/>
          </w:tcPr>
          <w:p w:rsidR="008A0E2B" w:rsidRPr="00ED186A" w:rsidRDefault="00ED186A" w:rsidP="00ED186A">
            <w:pPr>
              <w:rPr>
                <w:sz w:val="20"/>
                <w:szCs w:val="20"/>
              </w:rPr>
            </w:pPr>
            <w:r>
              <w:rPr>
                <w:b/>
                <w:noProof/>
                <w:sz w:val="20"/>
                <w:szCs w:val="20"/>
              </w:rPr>
              <w:drawing>
                <wp:anchor distT="0" distB="0" distL="114300" distR="114300" simplePos="0" relativeHeight="251659264" behindDoc="0" locked="0" layoutInCell="1" allowOverlap="1">
                  <wp:simplePos x="0" y="0"/>
                  <wp:positionH relativeFrom="column">
                    <wp:posOffset>-35560</wp:posOffset>
                  </wp:positionH>
                  <wp:positionV relativeFrom="paragraph">
                    <wp:posOffset>-1166495</wp:posOffset>
                  </wp:positionV>
                  <wp:extent cx="1061085" cy="1130300"/>
                  <wp:effectExtent l="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stretch>
                            <a:fillRect/>
                          </a:stretch>
                        </pic:blipFill>
                        <pic:spPr>
                          <a:xfrm>
                            <a:off x="0" y="0"/>
                            <a:ext cx="1061085" cy="1130300"/>
                          </a:xfrm>
                          <a:prstGeom prst="rect">
                            <a:avLst/>
                          </a:prstGeom>
                        </pic:spPr>
                      </pic:pic>
                    </a:graphicData>
                  </a:graphic>
                </wp:anchor>
              </w:drawing>
            </w:r>
          </w:p>
        </w:tc>
        <w:tc>
          <w:tcPr>
            <w:tcW w:w="10944" w:type="dxa"/>
            <w:gridSpan w:val="13"/>
            <w:tcBorders>
              <w:top w:val="thinThickSmallGap" w:sz="24" w:space="0" w:color="auto"/>
              <w:left w:val="single" w:sz="4" w:space="0" w:color="auto"/>
              <w:right w:val="thickThinSmallGap" w:sz="24" w:space="0" w:color="auto"/>
            </w:tcBorders>
            <w:vAlign w:val="center"/>
          </w:tcPr>
          <w:p w:rsidR="008A0E2B" w:rsidRPr="00432AFC" w:rsidRDefault="008A0E2B" w:rsidP="00E80A2D">
            <w:pPr>
              <w:jc w:val="center"/>
              <w:rPr>
                <w:rFonts w:cs="Aharoni"/>
                <w:b/>
                <w:sz w:val="20"/>
                <w:szCs w:val="20"/>
              </w:rPr>
            </w:pPr>
            <w:r w:rsidRPr="00432AFC">
              <w:rPr>
                <w:rFonts w:cs="Aharoni"/>
                <w:b/>
                <w:sz w:val="20"/>
                <w:szCs w:val="20"/>
              </w:rPr>
              <w:t>RENCANA PEMBELAJARAN SEMESTER</w:t>
            </w:r>
          </w:p>
        </w:tc>
      </w:tr>
      <w:tr w:rsidR="008A0E2B" w:rsidRPr="00432AFC" w:rsidTr="00C60949">
        <w:trPr>
          <w:gridAfter w:val="6"/>
          <w:wAfter w:w="5064" w:type="dxa"/>
          <w:trHeight w:val="346"/>
        </w:trPr>
        <w:tc>
          <w:tcPr>
            <w:tcW w:w="1780" w:type="dxa"/>
            <w:gridSpan w:val="2"/>
            <w:vMerge/>
            <w:tcBorders>
              <w:left w:val="thinThickSmallGap" w:sz="24" w:space="0" w:color="auto"/>
              <w:right w:val="single" w:sz="4" w:space="0" w:color="auto"/>
            </w:tcBorders>
            <w:vAlign w:val="center"/>
          </w:tcPr>
          <w:p w:rsidR="008A0E2B" w:rsidRPr="00432AFC" w:rsidRDefault="008A0E2B" w:rsidP="00E80A2D">
            <w:pPr>
              <w:jc w:val="center"/>
              <w:rPr>
                <w:noProof/>
                <w:sz w:val="20"/>
                <w:szCs w:val="20"/>
              </w:rPr>
            </w:pPr>
          </w:p>
        </w:tc>
        <w:tc>
          <w:tcPr>
            <w:tcW w:w="5760" w:type="dxa"/>
            <w:gridSpan w:val="5"/>
            <w:tcBorders>
              <w:left w:val="single" w:sz="4" w:space="0" w:color="auto"/>
            </w:tcBorders>
            <w:vAlign w:val="center"/>
          </w:tcPr>
          <w:p w:rsidR="008A0E2B" w:rsidRPr="00432AFC" w:rsidRDefault="008A0E2B" w:rsidP="00E80A2D">
            <w:pPr>
              <w:rPr>
                <w:rFonts w:cs="Aharoni"/>
                <w:b/>
                <w:sz w:val="20"/>
                <w:szCs w:val="20"/>
                <w:lang w:val="id-ID"/>
              </w:rPr>
            </w:pPr>
            <w:r w:rsidRPr="00432AFC">
              <w:rPr>
                <w:rFonts w:cs="Aharoni"/>
                <w:b/>
                <w:sz w:val="20"/>
                <w:szCs w:val="20"/>
              </w:rPr>
              <w:t xml:space="preserve">Program Studi: </w:t>
            </w:r>
            <w:r w:rsidR="00C03B5A" w:rsidRPr="00432AFC">
              <w:rPr>
                <w:rFonts w:cs="Aharoni"/>
                <w:b/>
                <w:sz w:val="20"/>
                <w:szCs w:val="20"/>
                <w:lang w:val="id-ID"/>
              </w:rPr>
              <w:t>S-1 Manajemen</w:t>
            </w:r>
          </w:p>
        </w:tc>
        <w:tc>
          <w:tcPr>
            <w:tcW w:w="5184" w:type="dxa"/>
            <w:gridSpan w:val="8"/>
            <w:tcBorders>
              <w:right w:val="thickThinSmallGap" w:sz="24" w:space="0" w:color="auto"/>
            </w:tcBorders>
            <w:vAlign w:val="center"/>
          </w:tcPr>
          <w:p w:rsidR="008A0E2B" w:rsidRPr="00432AFC" w:rsidRDefault="008A0E2B" w:rsidP="00E80A2D">
            <w:pPr>
              <w:rPr>
                <w:rFonts w:cs="Aharoni"/>
                <w:b/>
                <w:sz w:val="20"/>
                <w:szCs w:val="20"/>
              </w:rPr>
            </w:pPr>
            <w:r w:rsidRPr="00432AFC">
              <w:rPr>
                <w:rFonts w:cs="Aharoni"/>
                <w:b/>
                <w:sz w:val="20"/>
                <w:szCs w:val="20"/>
              </w:rPr>
              <w:t xml:space="preserve">Fakultas: </w:t>
            </w:r>
            <w:r w:rsidR="001764A2" w:rsidRPr="00432AFC">
              <w:rPr>
                <w:rFonts w:cs="Aharoni"/>
                <w:b/>
                <w:sz w:val="20"/>
                <w:szCs w:val="20"/>
                <w:lang w:val="id-ID"/>
              </w:rPr>
              <w:t>Ekonom</w:t>
            </w:r>
            <w:r w:rsidR="001764A2" w:rsidRPr="00432AFC">
              <w:rPr>
                <w:rFonts w:cs="Aharoni"/>
                <w:b/>
                <w:sz w:val="20"/>
                <w:szCs w:val="20"/>
              </w:rPr>
              <w:t>i</w:t>
            </w:r>
            <w:r w:rsidR="00C03B5A" w:rsidRPr="00432AFC">
              <w:rPr>
                <w:rFonts w:cs="Aharoni"/>
                <w:b/>
                <w:sz w:val="20"/>
                <w:szCs w:val="20"/>
                <w:lang w:val="id-ID"/>
              </w:rPr>
              <w:t xml:space="preserve"> dan Bisnis</w:t>
            </w:r>
            <w:r w:rsidR="001764A2" w:rsidRPr="00432AFC">
              <w:rPr>
                <w:rFonts w:cs="Aharoni"/>
                <w:b/>
                <w:sz w:val="20"/>
                <w:szCs w:val="20"/>
              </w:rPr>
              <w:t xml:space="preserve"> Islam</w:t>
            </w:r>
          </w:p>
        </w:tc>
      </w:tr>
      <w:tr w:rsidR="008A0E2B" w:rsidRPr="00432AFC" w:rsidTr="00C60949">
        <w:trPr>
          <w:gridAfter w:val="6"/>
          <w:wAfter w:w="5064" w:type="dxa"/>
        </w:trPr>
        <w:tc>
          <w:tcPr>
            <w:tcW w:w="3220" w:type="dxa"/>
            <w:gridSpan w:val="3"/>
            <w:tcBorders>
              <w:left w:val="thinThickSmallGap" w:sz="24" w:space="0" w:color="auto"/>
            </w:tcBorders>
          </w:tcPr>
          <w:p w:rsidR="008A0E2B" w:rsidRPr="00432AFC" w:rsidRDefault="008A0E2B" w:rsidP="00E80A2D">
            <w:pPr>
              <w:rPr>
                <w:b/>
                <w:sz w:val="20"/>
                <w:szCs w:val="20"/>
              </w:rPr>
            </w:pPr>
            <w:r w:rsidRPr="00432AFC">
              <w:rPr>
                <w:b/>
                <w:sz w:val="20"/>
                <w:szCs w:val="20"/>
              </w:rPr>
              <w:t>Mata Kuliah:</w:t>
            </w:r>
          </w:p>
        </w:tc>
        <w:tc>
          <w:tcPr>
            <w:tcW w:w="3330" w:type="dxa"/>
            <w:gridSpan w:val="2"/>
          </w:tcPr>
          <w:p w:rsidR="008A0E2B" w:rsidRPr="00432AFC" w:rsidRDefault="006D1332" w:rsidP="00E80A2D">
            <w:pPr>
              <w:rPr>
                <w:rFonts w:cs="Tahoma"/>
                <w:sz w:val="20"/>
                <w:szCs w:val="20"/>
              </w:rPr>
            </w:pPr>
            <w:r>
              <w:rPr>
                <w:rFonts w:cs="Tahoma"/>
                <w:sz w:val="20"/>
                <w:szCs w:val="20"/>
              </w:rPr>
              <w:t>PERILAKU ORGANISASI</w:t>
            </w:r>
          </w:p>
        </w:tc>
        <w:tc>
          <w:tcPr>
            <w:tcW w:w="990" w:type="dxa"/>
            <w:gridSpan w:val="2"/>
          </w:tcPr>
          <w:p w:rsidR="008A0E2B" w:rsidRPr="00432AFC" w:rsidRDefault="008A0E2B" w:rsidP="00E80A2D">
            <w:pPr>
              <w:rPr>
                <w:b/>
                <w:sz w:val="20"/>
                <w:szCs w:val="20"/>
              </w:rPr>
            </w:pPr>
            <w:r w:rsidRPr="00432AFC">
              <w:rPr>
                <w:b/>
                <w:sz w:val="20"/>
                <w:szCs w:val="20"/>
              </w:rPr>
              <w:t>Kode:</w:t>
            </w:r>
          </w:p>
        </w:tc>
        <w:tc>
          <w:tcPr>
            <w:tcW w:w="934" w:type="dxa"/>
            <w:gridSpan w:val="2"/>
          </w:tcPr>
          <w:p w:rsidR="008A0E2B" w:rsidRPr="00432AFC" w:rsidRDefault="00ED15FE" w:rsidP="00E80A2D">
            <w:pPr>
              <w:rPr>
                <w:rFonts w:cs="Tahoma"/>
                <w:sz w:val="20"/>
                <w:szCs w:val="20"/>
              </w:rPr>
            </w:pPr>
            <w:r w:rsidRPr="00432AFC">
              <w:rPr>
                <w:rFonts w:cs="Tahoma"/>
                <w:sz w:val="20"/>
                <w:szCs w:val="20"/>
              </w:rPr>
              <w:t>(3 SKS)</w:t>
            </w:r>
          </w:p>
        </w:tc>
        <w:tc>
          <w:tcPr>
            <w:tcW w:w="900" w:type="dxa"/>
          </w:tcPr>
          <w:p w:rsidR="008A0E2B" w:rsidRPr="00432AFC" w:rsidRDefault="008A0E2B" w:rsidP="00E80A2D">
            <w:pPr>
              <w:rPr>
                <w:rFonts w:cs="Tahoma"/>
                <w:b/>
                <w:sz w:val="20"/>
                <w:szCs w:val="20"/>
              </w:rPr>
            </w:pPr>
            <w:r w:rsidRPr="00432AFC">
              <w:rPr>
                <w:rFonts w:cs="Tahoma"/>
                <w:b/>
                <w:sz w:val="20"/>
                <w:szCs w:val="20"/>
              </w:rPr>
              <w:t>SKS:</w:t>
            </w:r>
          </w:p>
          <w:p w:rsidR="00ED15FE" w:rsidRPr="00432AFC" w:rsidRDefault="00ED15FE" w:rsidP="00E80A2D">
            <w:pPr>
              <w:rPr>
                <w:rFonts w:cs="Tahoma"/>
                <w:b/>
                <w:sz w:val="20"/>
                <w:szCs w:val="20"/>
              </w:rPr>
            </w:pPr>
          </w:p>
        </w:tc>
        <w:tc>
          <w:tcPr>
            <w:tcW w:w="810" w:type="dxa"/>
            <w:gridSpan w:val="2"/>
          </w:tcPr>
          <w:p w:rsidR="008A0E2B" w:rsidRPr="00432AFC" w:rsidRDefault="00ED15FE" w:rsidP="00E80A2D">
            <w:pPr>
              <w:rPr>
                <w:rFonts w:cs="Tahoma"/>
                <w:sz w:val="20"/>
                <w:szCs w:val="20"/>
              </w:rPr>
            </w:pPr>
            <w:r w:rsidRPr="00432AFC">
              <w:rPr>
                <w:rFonts w:cs="Tahoma"/>
                <w:sz w:val="20"/>
                <w:szCs w:val="20"/>
              </w:rPr>
              <w:t>3</w:t>
            </w:r>
          </w:p>
        </w:tc>
        <w:tc>
          <w:tcPr>
            <w:tcW w:w="990" w:type="dxa"/>
          </w:tcPr>
          <w:p w:rsidR="008A0E2B" w:rsidRPr="00432AFC" w:rsidRDefault="008A0E2B" w:rsidP="00E80A2D">
            <w:pPr>
              <w:rPr>
                <w:rFonts w:cs="Tahoma"/>
                <w:b/>
                <w:sz w:val="20"/>
                <w:szCs w:val="20"/>
              </w:rPr>
            </w:pPr>
            <w:r w:rsidRPr="00432AFC">
              <w:rPr>
                <w:rFonts w:cs="Tahoma"/>
                <w:b/>
                <w:sz w:val="20"/>
                <w:szCs w:val="20"/>
              </w:rPr>
              <w:t>Sem:</w:t>
            </w:r>
          </w:p>
        </w:tc>
        <w:tc>
          <w:tcPr>
            <w:tcW w:w="1550" w:type="dxa"/>
            <w:gridSpan w:val="2"/>
            <w:tcBorders>
              <w:right w:val="thickThinSmallGap" w:sz="24" w:space="0" w:color="auto"/>
            </w:tcBorders>
          </w:tcPr>
          <w:p w:rsidR="008A0E2B" w:rsidRPr="00432AFC" w:rsidRDefault="001764A2" w:rsidP="00E80A2D">
            <w:pPr>
              <w:rPr>
                <w:rFonts w:ascii="Tahoma" w:hAnsi="Tahoma" w:cs="Tahoma"/>
                <w:sz w:val="20"/>
                <w:szCs w:val="20"/>
              </w:rPr>
            </w:pPr>
            <w:r w:rsidRPr="00432AFC">
              <w:rPr>
                <w:rFonts w:ascii="Tahoma" w:hAnsi="Tahoma" w:cs="Tahoma"/>
                <w:sz w:val="20"/>
                <w:szCs w:val="20"/>
              </w:rPr>
              <w:t>V</w:t>
            </w:r>
          </w:p>
        </w:tc>
      </w:tr>
      <w:tr w:rsidR="008A0E2B" w:rsidRPr="00432AFC" w:rsidTr="00C60949">
        <w:trPr>
          <w:gridAfter w:val="6"/>
          <w:wAfter w:w="5064" w:type="dxa"/>
        </w:trPr>
        <w:tc>
          <w:tcPr>
            <w:tcW w:w="3220" w:type="dxa"/>
            <w:gridSpan w:val="3"/>
            <w:tcBorders>
              <w:left w:val="thinThickSmallGap" w:sz="24" w:space="0" w:color="auto"/>
            </w:tcBorders>
          </w:tcPr>
          <w:p w:rsidR="008A0E2B" w:rsidRPr="00432AFC" w:rsidRDefault="008A0E2B" w:rsidP="00E80A2D">
            <w:pPr>
              <w:rPr>
                <w:b/>
                <w:sz w:val="20"/>
                <w:szCs w:val="20"/>
              </w:rPr>
            </w:pPr>
            <w:r w:rsidRPr="00432AFC">
              <w:rPr>
                <w:b/>
                <w:sz w:val="20"/>
                <w:szCs w:val="20"/>
              </w:rPr>
              <w:t>Dosen</w:t>
            </w:r>
            <w:r w:rsidR="009A1BFA">
              <w:rPr>
                <w:b/>
                <w:sz w:val="20"/>
                <w:szCs w:val="20"/>
              </w:rPr>
              <w:t xml:space="preserve"> </w:t>
            </w:r>
            <w:r w:rsidRPr="00432AFC">
              <w:rPr>
                <w:b/>
                <w:sz w:val="20"/>
                <w:szCs w:val="20"/>
              </w:rPr>
              <w:t>Pengampu:</w:t>
            </w:r>
          </w:p>
        </w:tc>
        <w:tc>
          <w:tcPr>
            <w:tcW w:w="9504" w:type="dxa"/>
            <w:gridSpan w:val="12"/>
            <w:tcBorders>
              <w:right w:val="thickThinSmallGap" w:sz="24" w:space="0" w:color="auto"/>
            </w:tcBorders>
            <w:vAlign w:val="center"/>
          </w:tcPr>
          <w:p w:rsidR="008A0E2B" w:rsidRPr="00432AFC" w:rsidRDefault="00654F70" w:rsidP="00E80A2D">
            <w:pPr>
              <w:rPr>
                <w:rFonts w:cs="Tahoma"/>
                <w:sz w:val="20"/>
                <w:szCs w:val="20"/>
              </w:rPr>
            </w:pPr>
            <w:r w:rsidRPr="00654F70">
              <w:rPr>
                <w:rFonts w:cs="Tahoma"/>
                <w:sz w:val="20"/>
                <w:szCs w:val="20"/>
              </w:rPr>
              <w:t>Eka Suhartini., SE.,M.Si</w:t>
            </w:r>
          </w:p>
        </w:tc>
      </w:tr>
      <w:tr w:rsidR="008A0E2B" w:rsidRPr="00432AFC" w:rsidTr="00C60949">
        <w:trPr>
          <w:gridAfter w:val="6"/>
          <w:wAfter w:w="5064" w:type="dxa"/>
        </w:trPr>
        <w:tc>
          <w:tcPr>
            <w:tcW w:w="3220" w:type="dxa"/>
            <w:gridSpan w:val="3"/>
            <w:tcBorders>
              <w:left w:val="thinThickSmallGap" w:sz="24" w:space="0" w:color="auto"/>
            </w:tcBorders>
          </w:tcPr>
          <w:p w:rsidR="008A0E2B" w:rsidRPr="00432AFC" w:rsidRDefault="008A0E2B" w:rsidP="00E80A2D">
            <w:pPr>
              <w:rPr>
                <w:b/>
                <w:sz w:val="20"/>
                <w:szCs w:val="20"/>
              </w:rPr>
            </w:pPr>
            <w:r w:rsidRPr="00432AFC">
              <w:rPr>
                <w:b/>
                <w:sz w:val="20"/>
                <w:szCs w:val="20"/>
              </w:rPr>
              <w:t>Capaian</w:t>
            </w:r>
            <w:r w:rsidR="009A1BFA">
              <w:rPr>
                <w:b/>
                <w:sz w:val="20"/>
                <w:szCs w:val="20"/>
              </w:rPr>
              <w:t xml:space="preserve"> </w:t>
            </w:r>
            <w:r w:rsidRPr="00432AFC">
              <w:rPr>
                <w:b/>
                <w:sz w:val="20"/>
                <w:szCs w:val="20"/>
              </w:rPr>
              <w:t>Pembelajaran</w:t>
            </w:r>
          </w:p>
          <w:p w:rsidR="008A0E2B" w:rsidRPr="00432AFC" w:rsidRDefault="008A0E2B" w:rsidP="00E80A2D">
            <w:pPr>
              <w:rPr>
                <w:b/>
                <w:sz w:val="20"/>
                <w:szCs w:val="20"/>
              </w:rPr>
            </w:pPr>
            <w:r w:rsidRPr="00432AFC">
              <w:rPr>
                <w:b/>
                <w:sz w:val="20"/>
                <w:szCs w:val="20"/>
              </w:rPr>
              <w:t>Mata Kuliah:</w:t>
            </w:r>
            <w:bookmarkStart w:id="0" w:name="_GoBack"/>
            <w:bookmarkEnd w:id="0"/>
          </w:p>
        </w:tc>
        <w:tc>
          <w:tcPr>
            <w:tcW w:w="9504" w:type="dxa"/>
            <w:gridSpan w:val="12"/>
            <w:tcBorders>
              <w:right w:val="thickThinSmallGap" w:sz="24" w:space="0" w:color="auto"/>
            </w:tcBorders>
            <w:vAlign w:val="center"/>
          </w:tcPr>
          <w:p w:rsidR="007776F9" w:rsidRPr="00432AFC" w:rsidRDefault="00612DE5" w:rsidP="00CD2B70">
            <w:pPr>
              <w:spacing w:line="360" w:lineRule="auto"/>
              <w:jc w:val="both"/>
              <w:rPr>
                <w:rFonts w:cs="Tahoma"/>
                <w:bCs/>
                <w:sz w:val="20"/>
                <w:szCs w:val="20"/>
              </w:rPr>
            </w:pPr>
            <w:r w:rsidRPr="00432AFC">
              <w:rPr>
                <w:rFonts w:cs="Tahoma"/>
                <w:bCs/>
                <w:sz w:val="20"/>
                <w:szCs w:val="20"/>
              </w:rPr>
              <w:t>Mahasiswa</w:t>
            </w:r>
            <w:r w:rsidR="009B54A9" w:rsidRPr="00432AFC">
              <w:rPr>
                <w:rFonts w:cs="Tahoma"/>
                <w:bCs/>
                <w:sz w:val="20"/>
                <w:szCs w:val="20"/>
              </w:rPr>
              <w:t xml:space="preserve"> mampu</w:t>
            </w:r>
            <w:r w:rsidR="007776F9" w:rsidRPr="00432AFC">
              <w:rPr>
                <w:rFonts w:cs="Tahoma"/>
                <w:bCs/>
                <w:sz w:val="20"/>
                <w:szCs w:val="20"/>
              </w:rPr>
              <w:t>:</w:t>
            </w:r>
          </w:p>
          <w:p w:rsidR="007776F9" w:rsidRPr="00432AFC" w:rsidRDefault="007776F9" w:rsidP="007776F9">
            <w:pPr>
              <w:pStyle w:val="ListParagraph"/>
              <w:numPr>
                <w:ilvl w:val="0"/>
                <w:numId w:val="6"/>
              </w:numPr>
              <w:spacing w:line="360" w:lineRule="auto"/>
              <w:jc w:val="both"/>
              <w:rPr>
                <w:rFonts w:cs="Tahoma"/>
                <w:sz w:val="20"/>
                <w:szCs w:val="20"/>
              </w:rPr>
            </w:pPr>
            <w:r w:rsidRPr="00432AFC">
              <w:rPr>
                <w:rFonts w:cs="Tahoma"/>
                <w:bCs/>
                <w:sz w:val="20"/>
                <w:szCs w:val="20"/>
              </w:rPr>
              <w:t>M</w:t>
            </w:r>
            <w:r w:rsidR="00EA6199">
              <w:rPr>
                <w:rFonts w:cs="Tahoma"/>
                <w:bCs/>
                <w:sz w:val="20"/>
                <w:szCs w:val="20"/>
              </w:rPr>
              <w:t xml:space="preserve">emahami </w:t>
            </w:r>
            <w:r w:rsidR="00B42AF5">
              <w:rPr>
                <w:rFonts w:cs="Tahoma"/>
                <w:bCs/>
                <w:sz w:val="20"/>
                <w:szCs w:val="20"/>
              </w:rPr>
              <w:t>Konsep Dasar Perilaku Organisasi</w:t>
            </w:r>
          </w:p>
          <w:p w:rsidR="007776F9" w:rsidRPr="00432AFC" w:rsidRDefault="0049350A" w:rsidP="007776F9">
            <w:pPr>
              <w:pStyle w:val="ListParagraph"/>
              <w:numPr>
                <w:ilvl w:val="0"/>
                <w:numId w:val="6"/>
              </w:numPr>
              <w:spacing w:line="360" w:lineRule="auto"/>
              <w:jc w:val="both"/>
              <w:rPr>
                <w:rFonts w:cs="Tahoma"/>
                <w:sz w:val="20"/>
                <w:szCs w:val="20"/>
              </w:rPr>
            </w:pPr>
            <w:r>
              <w:rPr>
                <w:rFonts w:cs="Tahoma"/>
                <w:bCs/>
                <w:sz w:val="20"/>
                <w:szCs w:val="20"/>
              </w:rPr>
              <w:t>Me</w:t>
            </w:r>
            <w:r w:rsidR="00B42AF5">
              <w:rPr>
                <w:rFonts w:cs="Tahoma"/>
                <w:bCs/>
                <w:sz w:val="20"/>
                <w:szCs w:val="20"/>
              </w:rPr>
              <w:t>ngidentifikasi dasar-dasar perilaku individu di dalam organisasi dan pengaruhnya terhadap organisasi</w:t>
            </w:r>
          </w:p>
          <w:p w:rsidR="009B7724" w:rsidRPr="0049350A" w:rsidRDefault="00B42AF5" w:rsidP="007776F9">
            <w:pPr>
              <w:pStyle w:val="ListParagraph"/>
              <w:numPr>
                <w:ilvl w:val="0"/>
                <w:numId w:val="6"/>
              </w:numPr>
              <w:spacing w:line="360" w:lineRule="auto"/>
              <w:jc w:val="both"/>
              <w:rPr>
                <w:rFonts w:cs="Tahoma"/>
                <w:sz w:val="20"/>
                <w:szCs w:val="20"/>
              </w:rPr>
            </w:pPr>
            <w:r>
              <w:rPr>
                <w:rFonts w:cs="Tahoma"/>
                <w:bCs/>
                <w:sz w:val="20"/>
                <w:szCs w:val="20"/>
              </w:rPr>
              <w:t>Menganalisis perilaku kelompok dalam organisasi dan pengaruhnya terhadap organisasi</w:t>
            </w:r>
          </w:p>
          <w:p w:rsidR="008A0E2B" w:rsidRPr="00B42AF5" w:rsidRDefault="0049350A" w:rsidP="00B42AF5">
            <w:pPr>
              <w:pStyle w:val="ListParagraph"/>
              <w:numPr>
                <w:ilvl w:val="0"/>
                <w:numId w:val="6"/>
              </w:numPr>
              <w:spacing w:line="360" w:lineRule="auto"/>
              <w:jc w:val="both"/>
              <w:rPr>
                <w:rFonts w:cs="Tahoma"/>
                <w:sz w:val="20"/>
                <w:szCs w:val="20"/>
              </w:rPr>
            </w:pPr>
            <w:r>
              <w:rPr>
                <w:rFonts w:cs="Tahoma"/>
                <w:bCs/>
                <w:sz w:val="20"/>
                <w:szCs w:val="20"/>
              </w:rPr>
              <w:t>Me</w:t>
            </w:r>
            <w:r w:rsidR="00B42AF5">
              <w:rPr>
                <w:rFonts w:cs="Tahoma"/>
                <w:bCs/>
                <w:sz w:val="20"/>
                <w:szCs w:val="20"/>
              </w:rPr>
              <w:t>njelaskan sistem organisasi dan pengaruhnya terhadap organisasi</w:t>
            </w:r>
          </w:p>
        </w:tc>
      </w:tr>
      <w:tr w:rsidR="008A0E2B" w:rsidRPr="00432AFC" w:rsidTr="00C60949">
        <w:trPr>
          <w:gridAfter w:val="6"/>
          <w:wAfter w:w="5064" w:type="dxa"/>
        </w:trPr>
        <w:tc>
          <w:tcPr>
            <w:tcW w:w="3220" w:type="dxa"/>
            <w:gridSpan w:val="3"/>
            <w:tcBorders>
              <w:left w:val="thinThickSmallGap" w:sz="24" w:space="0" w:color="auto"/>
            </w:tcBorders>
          </w:tcPr>
          <w:p w:rsidR="008A0E2B" w:rsidRPr="00432AFC" w:rsidRDefault="00C03B5A" w:rsidP="00E80A2D">
            <w:pPr>
              <w:rPr>
                <w:b/>
                <w:sz w:val="20"/>
                <w:szCs w:val="20"/>
              </w:rPr>
            </w:pPr>
            <w:r w:rsidRPr="00432AFC">
              <w:rPr>
                <w:b/>
                <w:sz w:val="20"/>
                <w:szCs w:val="20"/>
              </w:rPr>
              <w:t>Deskripsi</w:t>
            </w:r>
            <w:r w:rsidR="009A1BFA">
              <w:rPr>
                <w:b/>
                <w:sz w:val="20"/>
                <w:szCs w:val="20"/>
              </w:rPr>
              <w:t xml:space="preserve"> </w:t>
            </w:r>
            <w:r w:rsidRPr="00432AFC">
              <w:rPr>
                <w:b/>
                <w:sz w:val="20"/>
                <w:szCs w:val="20"/>
                <w:lang w:val="id-ID"/>
              </w:rPr>
              <w:t>S</w:t>
            </w:r>
            <w:r w:rsidR="008A0E2B" w:rsidRPr="00432AFC">
              <w:rPr>
                <w:b/>
                <w:sz w:val="20"/>
                <w:szCs w:val="20"/>
              </w:rPr>
              <w:t>ingkat Mata Kuliah:</w:t>
            </w:r>
          </w:p>
          <w:p w:rsidR="008A0E2B" w:rsidRPr="00432AFC" w:rsidRDefault="008A0E2B" w:rsidP="00E80A2D">
            <w:pPr>
              <w:rPr>
                <w:b/>
                <w:sz w:val="20"/>
                <w:szCs w:val="20"/>
              </w:rPr>
            </w:pPr>
          </w:p>
        </w:tc>
        <w:tc>
          <w:tcPr>
            <w:tcW w:w="9504" w:type="dxa"/>
            <w:gridSpan w:val="12"/>
            <w:tcBorders>
              <w:right w:val="thickThinSmallGap" w:sz="24" w:space="0" w:color="auto"/>
            </w:tcBorders>
            <w:vAlign w:val="center"/>
          </w:tcPr>
          <w:p w:rsidR="008A0E2B" w:rsidRPr="00023A86" w:rsidRDefault="006B4759" w:rsidP="00E80C3F">
            <w:pPr>
              <w:jc w:val="both"/>
              <w:rPr>
                <w:sz w:val="20"/>
                <w:szCs w:val="20"/>
              </w:rPr>
            </w:pPr>
            <w:r>
              <w:rPr>
                <w:rFonts w:cs="Tahoma"/>
                <w:bCs/>
                <w:sz w:val="20"/>
                <w:szCs w:val="20"/>
              </w:rPr>
              <w:t>Mata kuliah Perilaku Organisasi</w:t>
            </w:r>
            <w:r w:rsidR="009861E8" w:rsidRPr="00432AFC">
              <w:rPr>
                <w:rFonts w:cs="Tahoma"/>
                <w:bCs/>
                <w:sz w:val="20"/>
                <w:szCs w:val="20"/>
              </w:rPr>
              <w:t xml:space="preserve"> </w:t>
            </w:r>
            <w:r w:rsidR="00394BAE">
              <w:rPr>
                <w:rFonts w:cs="Tahoma"/>
                <w:bCs/>
                <w:sz w:val="20"/>
                <w:szCs w:val="20"/>
              </w:rPr>
              <w:t>memberikan pemahaman yang mendasar mengenai perilaku</w:t>
            </w:r>
            <w:r w:rsidR="00E04802">
              <w:rPr>
                <w:rFonts w:cs="Tahoma"/>
                <w:bCs/>
                <w:sz w:val="20"/>
                <w:szCs w:val="20"/>
              </w:rPr>
              <w:t>nya</w:t>
            </w:r>
            <w:r w:rsidR="00394BAE">
              <w:rPr>
                <w:rFonts w:cs="Tahoma"/>
                <w:bCs/>
                <w:sz w:val="20"/>
                <w:szCs w:val="20"/>
              </w:rPr>
              <w:t xml:space="preserve"> manusia</w:t>
            </w:r>
            <w:r>
              <w:rPr>
                <w:rFonts w:cs="Tahoma"/>
                <w:bCs/>
                <w:sz w:val="20"/>
                <w:szCs w:val="20"/>
              </w:rPr>
              <w:t xml:space="preserve"> atau perilaku</w:t>
            </w:r>
            <w:r w:rsidR="00E04802">
              <w:rPr>
                <w:rFonts w:cs="Tahoma"/>
                <w:bCs/>
                <w:sz w:val="20"/>
                <w:szCs w:val="20"/>
              </w:rPr>
              <w:t>nya</w:t>
            </w:r>
            <w:r>
              <w:rPr>
                <w:rFonts w:cs="Tahoma"/>
                <w:bCs/>
                <w:sz w:val="20"/>
                <w:szCs w:val="20"/>
              </w:rPr>
              <w:t xml:space="preserve"> individu, perilaku</w:t>
            </w:r>
            <w:r w:rsidR="00E04802">
              <w:rPr>
                <w:rFonts w:cs="Tahoma"/>
                <w:bCs/>
                <w:sz w:val="20"/>
                <w:szCs w:val="20"/>
              </w:rPr>
              <w:t>nya</w:t>
            </w:r>
            <w:r>
              <w:rPr>
                <w:rFonts w:cs="Tahoma"/>
                <w:bCs/>
                <w:sz w:val="20"/>
                <w:szCs w:val="20"/>
              </w:rPr>
              <w:t xml:space="preserve"> kelompok dan system organisasi atau perilaku</w:t>
            </w:r>
            <w:r w:rsidR="00E04802">
              <w:rPr>
                <w:rFonts w:cs="Tahoma"/>
                <w:bCs/>
                <w:sz w:val="20"/>
                <w:szCs w:val="20"/>
              </w:rPr>
              <w:t>nya</w:t>
            </w:r>
            <w:r>
              <w:rPr>
                <w:rFonts w:cs="Tahoma"/>
                <w:bCs/>
                <w:sz w:val="20"/>
                <w:szCs w:val="20"/>
              </w:rPr>
              <w:t xml:space="preserve"> organisasi di dalam organisasi</w:t>
            </w:r>
            <w:r w:rsidR="00E04802">
              <w:rPr>
                <w:rFonts w:cs="Tahoma"/>
                <w:bCs/>
                <w:sz w:val="20"/>
                <w:szCs w:val="20"/>
              </w:rPr>
              <w:t xml:space="preserve"> atau perusahaan yang mana ketiga hal ini yang akan mempengaruhi suatu organisasi atau perusahaan dalam berprilaku atau perilaku organisasi</w:t>
            </w:r>
            <w:r w:rsidR="00394BAE">
              <w:rPr>
                <w:rFonts w:cs="Tahoma"/>
                <w:bCs/>
                <w:sz w:val="20"/>
                <w:szCs w:val="20"/>
              </w:rPr>
              <w:t>.  Mata kuliah ini memberikan pengetahuan kepada mahasiswa agar mampu mengetahui, memahami dan menganalisis tentang</w:t>
            </w:r>
            <w:r>
              <w:rPr>
                <w:rFonts w:cs="Tahoma"/>
                <w:bCs/>
                <w:sz w:val="20"/>
                <w:szCs w:val="20"/>
              </w:rPr>
              <w:t xml:space="preserve"> faktor-faktor personal yang dapat memengaruhi</w:t>
            </w:r>
            <w:r w:rsidR="00394BAE">
              <w:rPr>
                <w:rFonts w:cs="Tahoma"/>
                <w:bCs/>
                <w:sz w:val="20"/>
                <w:szCs w:val="20"/>
              </w:rPr>
              <w:t xml:space="preserve"> perilaku individu</w:t>
            </w:r>
            <w:r>
              <w:rPr>
                <w:rFonts w:cs="Tahoma"/>
                <w:bCs/>
                <w:sz w:val="20"/>
                <w:szCs w:val="20"/>
              </w:rPr>
              <w:t xml:space="preserve"> dalam organisasi atau perusahaan. Kemudian factor-faktor dari dalam kelompok yang memengaruhi perilaku individu dalam organisasi atau perusahaan. Serta membahas tentang system organisasi yang membahas secara komprehensif tentang bagaimana perilaku individu dan atau kelompok saling berinteraksi dalam suatu organisasi atau perusahaan dalam rangka mencapai tujuan organisasi atau perusahaan. </w:t>
            </w:r>
            <w:r w:rsidR="00E80C3F">
              <w:rPr>
                <w:rFonts w:cs="Tahoma"/>
                <w:bCs/>
                <w:sz w:val="20"/>
                <w:szCs w:val="20"/>
              </w:rPr>
              <w:t>Dengan demikian mahasiswa mampu memahami dan selanjutnya menerapkan berbagai karakteristik yang terkait dengan aspek individual, kelompok dan organisasi. Serta memahami perkembangan dan tantangan yang terkait dengan perlaku organisasional untuk nantinya mampu mengatasi permasalahan yang timbul dalam organisasi</w:t>
            </w:r>
            <w:r w:rsidR="00E50602">
              <w:rPr>
                <w:rFonts w:cs="Tahoma"/>
                <w:bCs/>
                <w:sz w:val="20"/>
                <w:szCs w:val="20"/>
              </w:rPr>
              <w:t>.</w:t>
            </w:r>
          </w:p>
        </w:tc>
      </w:tr>
      <w:tr w:rsidR="008A0E2B" w:rsidRPr="00432AFC" w:rsidTr="00C60949">
        <w:trPr>
          <w:gridAfter w:val="6"/>
          <w:wAfter w:w="5064" w:type="dxa"/>
        </w:trPr>
        <w:tc>
          <w:tcPr>
            <w:tcW w:w="959" w:type="dxa"/>
            <w:tcBorders>
              <w:top w:val="thickThinSmallGap" w:sz="24" w:space="0" w:color="auto"/>
              <w:left w:val="thinThickSmallGap" w:sz="24" w:space="0" w:color="auto"/>
            </w:tcBorders>
            <w:vAlign w:val="center"/>
          </w:tcPr>
          <w:p w:rsidR="008A0E2B" w:rsidRPr="00432AFC" w:rsidRDefault="008A0E2B" w:rsidP="00E80A2D">
            <w:pPr>
              <w:jc w:val="center"/>
              <w:rPr>
                <w:b/>
                <w:sz w:val="20"/>
                <w:szCs w:val="20"/>
              </w:rPr>
            </w:pPr>
            <w:r w:rsidRPr="00432AFC">
              <w:rPr>
                <w:b/>
                <w:sz w:val="20"/>
                <w:szCs w:val="20"/>
              </w:rPr>
              <w:lastRenderedPageBreak/>
              <w:t>1</w:t>
            </w:r>
          </w:p>
        </w:tc>
        <w:tc>
          <w:tcPr>
            <w:tcW w:w="2261" w:type="dxa"/>
            <w:gridSpan w:val="2"/>
            <w:tcBorders>
              <w:top w:val="thickThinSmallGap" w:sz="24" w:space="0" w:color="auto"/>
            </w:tcBorders>
            <w:vAlign w:val="center"/>
          </w:tcPr>
          <w:p w:rsidR="008A0E2B" w:rsidRPr="00432AFC" w:rsidRDefault="008A0E2B" w:rsidP="00E80A2D">
            <w:pPr>
              <w:jc w:val="center"/>
              <w:rPr>
                <w:b/>
                <w:sz w:val="20"/>
                <w:szCs w:val="20"/>
              </w:rPr>
            </w:pPr>
            <w:r w:rsidRPr="00432AFC">
              <w:rPr>
                <w:b/>
                <w:sz w:val="20"/>
                <w:szCs w:val="20"/>
              </w:rPr>
              <w:t>2</w:t>
            </w:r>
          </w:p>
        </w:tc>
        <w:tc>
          <w:tcPr>
            <w:tcW w:w="1710" w:type="dxa"/>
            <w:tcBorders>
              <w:top w:val="thickThinSmallGap" w:sz="24" w:space="0" w:color="auto"/>
            </w:tcBorders>
            <w:vAlign w:val="center"/>
          </w:tcPr>
          <w:p w:rsidR="008A0E2B" w:rsidRPr="00432AFC" w:rsidRDefault="008A0E2B" w:rsidP="00E80A2D">
            <w:pPr>
              <w:jc w:val="center"/>
              <w:rPr>
                <w:b/>
                <w:sz w:val="20"/>
                <w:szCs w:val="20"/>
              </w:rPr>
            </w:pPr>
            <w:r w:rsidRPr="00432AFC">
              <w:rPr>
                <w:b/>
                <w:sz w:val="20"/>
                <w:szCs w:val="20"/>
              </w:rPr>
              <w:t>3</w:t>
            </w:r>
          </w:p>
        </w:tc>
        <w:tc>
          <w:tcPr>
            <w:tcW w:w="2070" w:type="dxa"/>
            <w:gridSpan w:val="2"/>
            <w:tcBorders>
              <w:top w:val="thickThinSmallGap" w:sz="24" w:space="0" w:color="auto"/>
            </w:tcBorders>
            <w:vAlign w:val="center"/>
          </w:tcPr>
          <w:p w:rsidR="008A0E2B" w:rsidRPr="00432AFC" w:rsidRDefault="008A0E2B" w:rsidP="00E80A2D">
            <w:pPr>
              <w:jc w:val="center"/>
              <w:rPr>
                <w:b/>
                <w:sz w:val="20"/>
                <w:szCs w:val="20"/>
              </w:rPr>
            </w:pPr>
            <w:r w:rsidRPr="00432AFC">
              <w:rPr>
                <w:b/>
                <w:sz w:val="20"/>
                <w:szCs w:val="20"/>
              </w:rPr>
              <w:t>4</w:t>
            </w:r>
          </w:p>
        </w:tc>
        <w:tc>
          <w:tcPr>
            <w:tcW w:w="1440" w:type="dxa"/>
            <w:gridSpan w:val="2"/>
            <w:tcBorders>
              <w:top w:val="thickThinSmallGap" w:sz="24" w:space="0" w:color="auto"/>
            </w:tcBorders>
            <w:vAlign w:val="center"/>
          </w:tcPr>
          <w:p w:rsidR="008A0E2B" w:rsidRPr="00432AFC" w:rsidRDefault="008A0E2B" w:rsidP="00E80A2D">
            <w:pPr>
              <w:jc w:val="center"/>
              <w:rPr>
                <w:b/>
                <w:sz w:val="20"/>
                <w:szCs w:val="20"/>
              </w:rPr>
            </w:pPr>
            <w:r w:rsidRPr="00432AFC">
              <w:rPr>
                <w:b/>
                <w:sz w:val="20"/>
                <w:szCs w:val="20"/>
              </w:rPr>
              <w:t>5</w:t>
            </w:r>
          </w:p>
        </w:tc>
        <w:tc>
          <w:tcPr>
            <w:tcW w:w="1557" w:type="dxa"/>
            <w:gridSpan w:val="3"/>
            <w:tcBorders>
              <w:top w:val="thickThinSmallGap" w:sz="24" w:space="0" w:color="auto"/>
            </w:tcBorders>
            <w:vAlign w:val="center"/>
          </w:tcPr>
          <w:p w:rsidR="008A0E2B" w:rsidRPr="00432AFC" w:rsidRDefault="008A0E2B" w:rsidP="00E80A2D">
            <w:pPr>
              <w:jc w:val="center"/>
              <w:rPr>
                <w:b/>
                <w:sz w:val="20"/>
                <w:szCs w:val="20"/>
              </w:rPr>
            </w:pPr>
            <w:r w:rsidRPr="00432AFC">
              <w:rPr>
                <w:b/>
                <w:sz w:val="20"/>
                <w:szCs w:val="20"/>
              </w:rPr>
              <w:t>6</w:t>
            </w:r>
          </w:p>
        </w:tc>
        <w:tc>
          <w:tcPr>
            <w:tcW w:w="2727" w:type="dxa"/>
            <w:gridSpan w:val="4"/>
            <w:tcBorders>
              <w:top w:val="thickThinSmallGap" w:sz="24" w:space="0" w:color="auto"/>
              <w:right w:val="thickThinSmallGap" w:sz="24" w:space="0" w:color="auto"/>
            </w:tcBorders>
            <w:vAlign w:val="center"/>
          </w:tcPr>
          <w:p w:rsidR="008A0E2B" w:rsidRPr="00432AFC" w:rsidRDefault="008A0E2B" w:rsidP="00E80A2D">
            <w:pPr>
              <w:jc w:val="center"/>
              <w:rPr>
                <w:b/>
                <w:sz w:val="20"/>
                <w:szCs w:val="20"/>
              </w:rPr>
            </w:pPr>
            <w:r w:rsidRPr="00432AFC">
              <w:rPr>
                <w:b/>
                <w:sz w:val="20"/>
                <w:szCs w:val="20"/>
              </w:rPr>
              <w:t>7</w:t>
            </w:r>
          </w:p>
        </w:tc>
      </w:tr>
      <w:tr w:rsidR="008A0E2B" w:rsidRPr="00432AFC" w:rsidTr="00C60949">
        <w:trPr>
          <w:gridAfter w:val="6"/>
          <w:wAfter w:w="5064" w:type="dxa"/>
        </w:trPr>
        <w:tc>
          <w:tcPr>
            <w:tcW w:w="959" w:type="dxa"/>
            <w:vMerge w:val="restart"/>
            <w:tcBorders>
              <w:left w:val="thinThickSmallGap" w:sz="24" w:space="0" w:color="auto"/>
            </w:tcBorders>
            <w:vAlign w:val="center"/>
          </w:tcPr>
          <w:p w:rsidR="008A0E2B" w:rsidRPr="00432AFC" w:rsidRDefault="008A0E2B" w:rsidP="00E80A2D">
            <w:pPr>
              <w:jc w:val="center"/>
              <w:rPr>
                <w:b/>
                <w:sz w:val="20"/>
                <w:szCs w:val="20"/>
              </w:rPr>
            </w:pPr>
            <w:r w:rsidRPr="00432AFC">
              <w:rPr>
                <w:b/>
                <w:sz w:val="20"/>
                <w:szCs w:val="20"/>
              </w:rPr>
              <w:t>Minggu</w:t>
            </w:r>
            <w:r w:rsidR="009A1BFA">
              <w:rPr>
                <w:b/>
                <w:sz w:val="20"/>
                <w:szCs w:val="20"/>
              </w:rPr>
              <w:t xml:space="preserve"> </w:t>
            </w:r>
            <w:r w:rsidRPr="00432AFC">
              <w:rPr>
                <w:b/>
                <w:sz w:val="20"/>
                <w:szCs w:val="20"/>
              </w:rPr>
              <w:t>ke</w:t>
            </w:r>
          </w:p>
        </w:tc>
        <w:tc>
          <w:tcPr>
            <w:tcW w:w="2261" w:type="dxa"/>
            <w:gridSpan w:val="2"/>
            <w:vMerge w:val="restart"/>
            <w:vAlign w:val="center"/>
          </w:tcPr>
          <w:p w:rsidR="008A0E2B" w:rsidRPr="00432AFC" w:rsidRDefault="008A0E2B" w:rsidP="00E80A2D">
            <w:pPr>
              <w:jc w:val="center"/>
              <w:rPr>
                <w:b/>
                <w:sz w:val="20"/>
                <w:szCs w:val="20"/>
              </w:rPr>
            </w:pPr>
            <w:r w:rsidRPr="00432AFC">
              <w:rPr>
                <w:b/>
                <w:sz w:val="20"/>
                <w:szCs w:val="20"/>
              </w:rPr>
              <w:t>Kemampuan</w:t>
            </w:r>
            <w:r w:rsidR="009A1BFA">
              <w:rPr>
                <w:b/>
                <w:sz w:val="20"/>
                <w:szCs w:val="20"/>
              </w:rPr>
              <w:t xml:space="preserve"> </w:t>
            </w:r>
            <w:r w:rsidRPr="00432AFC">
              <w:rPr>
                <w:b/>
                <w:sz w:val="20"/>
                <w:szCs w:val="20"/>
              </w:rPr>
              <w:t>Akhir</w:t>
            </w:r>
            <w:r w:rsidR="009A1BFA">
              <w:rPr>
                <w:b/>
                <w:sz w:val="20"/>
                <w:szCs w:val="20"/>
              </w:rPr>
              <w:t xml:space="preserve"> </w:t>
            </w:r>
            <w:r w:rsidRPr="00432AFC">
              <w:rPr>
                <w:b/>
                <w:sz w:val="20"/>
                <w:szCs w:val="20"/>
              </w:rPr>
              <w:t>tiap</w:t>
            </w:r>
            <w:r w:rsidR="009A1BFA">
              <w:rPr>
                <w:b/>
                <w:sz w:val="20"/>
                <w:szCs w:val="20"/>
              </w:rPr>
              <w:t xml:space="preserve"> </w:t>
            </w:r>
            <w:r w:rsidRPr="00432AFC">
              <w:rPr>
                <w:b/>
                <w:sz w:val="20"/>
                <w:szCs w:val="20"/>
              </w:rPr>
              <w:t>tahapan</w:t>
            </w:r>
            <w:r w:rsidR="009A1BFA">
              <w:rPr>
                <w:b/>
                <w:sz w:val="20"/>
                <w:szCs w:val="20"/>
              </w:rPr>
              <w:t xml:space="preserve"> </w:t>
            </w:r>
            <w:r w:rsidRPr="00432AFC">
              <w:rPr>
                <w:b/>
                <w:sz w:val="20"/>
                <w:szCs w:val="20"/>
              </w:rPr>
              <w:t>pembelajaran</w:t>
            </w:r>
          </w:p>
        </w:tc>
        <w:tc>
          <w:tcPr>
            <w:tcW w:w="1710" w:type="dxa"/>
            <w:vMerge w:val="restart"/>
            <w:vAlign w:val="center"/>
          </w:tcPr>
          <w:p w:rsidR="008A0E2B" w:rsidRPr="00432AFC" w:rsidRDefault="008A0E2B" w:rsidP="00E80A2D">
            <w:pPr>
              <w:jc w:val="center"/>
              <w:rPr>
                <w:b/>
                <w:sz w:val="20"/>
                <w:szCs w:val="20"/>
              </w:rPr>
            </w:pPr>
            <w:r w:rsidRPr="00432AFC">
              <w:rPr>
                <w:b/>
                <w:sz w:val="20"/>
                <w:szCs w:val="20"/>
              </w:rPr>
              <w:t>Bahan</w:t>
            </w:r>
            <w:r w:rsidR="009A1BFA">
              <w:rPr>
                <w:b/>
                <w:sz w:val="20"/>
                <w:szCs w:val="20"/>
              </w:rPr>
              <w:t xml:space="preserve"> </w:t>
            </w:r>
            <w:r w:rsidRPr="00432AFC">
              <w:rPr>
                <w:b/>
                <w:sz w:val="20"/>
                <w:szCs w:val="20"/>
              </w:rPr>
              <w:t>Kajian/ Pokok</w:t>
            </w:r>
            <w:r w:rsidR="009A1BFA">
              <w:rPr>
                <w:b/>
                <w:sz w:val="20"/>
                <w:szCs w:val="20"/>
              </w:rPr>
              <w:t xml:space="preserve"> </w:t>
            </w:r>
            <w:r w:rsidRPr="00432AFC">
              <w:rPr>
                <w:b/>
                <w:sz w:val="20"/>
                <w:szCs w:val="20"/>
              </w:rPr>
              <w:t>Bahasan</w:t>
            </w:r>
          </w:p>
        </w:tc>
        <w:tc>
          <w:tcPr>
            <w:tcW w:w="2070" w:type="dxa"/>
            <w:gridSpan w:val="2"/>
            <w:vMerge w:val="restart"/>
            <w:vAlign w:val="center"/>
          </w:tcPr>
          <w:p w:rsidR="008A0E2B" w:rsidRPr="00432AFC" w:rsidRDefault="008A0E2B" w:rsidP="00E80A2D">
            <w:pPr>
              <w:jc w:val="center"/>
              <w:rPr>
                <w:b/>
                <w:sz w:val="20"/>
                <w:szCs w:val="20"/>
              </w:rPr>
            </w:pPr>
            <w:r w:rsidRPr="00432AFC">
              <w:rPr>
                <w:b/>
                <w:sz w:val="20"/>
                <w:szCs w:val="20"/>
              </w:rPr>
              <w:t>Metode</w:t>
            </w:r>
            <w:r w:rsidR="009A1BFA">
              <w:rPr>
                <w:b/>
                <w:sz w:val="20"/>
                <w:szCs w:val="20"/>
              </w:rPr>
              <w:t xml:space="preserve"> </w:t>
            </w:r>
            <w:r w:rsidRPr="00432AFC">
              <w:rPr>
                <w:b/>
                <w:sz w:val="20"/>
                <w:szCs w:val="20"/>
              </w:rPr>
              <w:t>Pembelajaran</w:t>
            </w:r>
          </w:p>
        </w:tc>
        <w:tc>
          <w:tcPr>
            <w:tcW w:w="1440" w:type="dxa"/>
            <w:gridSpan w:val="2"/>
            <w:vMerge w:val="restart"/>
            <w:vAlign w:val="center"/>
          </w:tcPr>
          <w:p w:rsidR="008A0E2B" w:rsidRPr="00432AFC" w:rsidRDefault="008A0E2B" w:rsidP="00E80A2D">
            <w:pPr>
              <w:jc w:val="center"/>
              <w:rPr>
                <w:b/>
                <w:sz w:val="20"/>
                <w:szCs w:val="20"/>
              </w:rPr>
            </w:pPr>
            <w:r w:rsidRPr="00432AFC">
              <w:rPr>
                <w:b/>
                <w:sz w:val="20"/>
                <w:szCs w:val="20"/>
              </w:rPr>
              <w:t>Waktu</w:t>
            </w:r>
          </w:p>
        </w:tc>
        <w:tc>
          <w:tcPr>
            <w:tcW w:w="1557" w:type="dxa"/>
            <w:gridSpan w:val="3"/>
            <w:vMerge w:val="restart"/>
            <w:vAlign w:val="center"/>
          </w:tcPr>
          <w:p w:rsidR="008A0E2B" w:rsidRPr="00432AFC" w:rsidRDefault="008A0E2B" w:rsidP="00E80A2D">
            <w:pPr>
              <w:jc w:val="center"/>
              <w:rPr>
                <w:b/>
                <w:sz w:val="20"/>
                <w:szCs w:val="20"/>
              </w:rPr>
            </w:pPr>
            <w:r w:rsidRPr="00432AFC">
              <w:rPr>
                <w:b/>
                <w:sz w:val="20"/>
                <w:szCs w:val="20"/>
              </w:rPr>
              <w:t>Pengalaman</w:t>
            </w:r>
            <w:r w:rsidR="009A1BFA">
              <w:rPr>
                <w:b/>
                <w:sz w:val="20"/>
                <w:szCs w:val="20"/>
              </w:rPr>
              <w:t xml:space="preserve"> </w:t>
            </w:r>
            <w:r w:rsidRPr="00432AFC">
              <w:rPr>
                <w:b/>
                <w:sz w:val="20"/>
                <w:szCs w:val="20"/>
              </w:rPr>
              <w:t>Belajar</w:t>
            </w:r>
            <w:r w:rsidR="009A1BFA">
              <w:rPr>
                <w:b/>
                <w:sz w:val="20"/>
                <w:szCs w:val="20"/>
              </w:rPr>
              <w:t xml:space="preserve"> </w:t>
            </w:r>
            <w:r w:rsidRPr="00432AFC">
              <w:rPr>
                <w:b/>
                <w:sz w:val="20"/>
                <w:szCs w:val="20"/>
              </w:rPr>
              <w:t>Mahasiswa</w:t>
            </w:r>
          </w:p>
        </w:tc>
        <w:tc>
          <w:tcPr>
            <w:tcW w:w="2727" w:type="dxa"/>
            <w:gridSpan w:val="4"/>
            <w:tcBorders>
              <w:right w:val="thickThinSmallGap" w:sz="24" w:space="0" w:color="auto"/>
            </w:tcBorders>
            <w:vAlign w:val="center"/>
          </w:tcPr>
          <w:p w:rsidR="008A0E2B" w:rsidRPr="00432AFC" w:rsidRDefault="008A0E2B" w:rsidP="00E80A2D">
            <w:pPr>
              <w:jc w:val="center"/>
              <w:rPr>
                <w:b/>
                <w:sz w:val="20"/>
                <w:szCs w:val="20"/>
              </w:rPr>
            </w:pPr>
            <w:r w:rsidRPr="00432AFC">
              <w:rPr>
                <w:b/>
                <w:sz w:val="20"/>
                <w:szCs w:val="20"/>
              </w:rPr>
              <w:t>Penilaian</w:t>
            </w:r>
          </w:p>
        </w:tc>
      </w:tr>
      <w:tr w:rsidR="008A0E2B" w:rsidRPr="00432AFC" w:rsidTr="00C60949">
        <w:trPr>
          <w:gridAfter w:val="6"/>
          <w:wAfter w:w="5064" w:type="dxa"/>
        </w:trPr>
        <w:tc>
          <w:tcPr>
            <w:tcW w:w="959" w:type="dxa"/>
            <w:vMerge/>
            <w:tcBorders>
              <w:left w:val="thinThickSmallGap" w:sz="24" w:space="0" w:color="auto"/>
              <w:bottom w:val="thickThinSmallGap" w:sz="24" w:space="0" w:color="auto"/>
            </w:tcBorders>
            <w:vAlign w:val="center"/>
          </w:tcPr>
          <w:p w:rsidR="008A0E2B" w:rsidRPr="00432AFC" w:rsidRDefault="008A0E2B" w:rsidP="00E80A2D">
            <w:pPr>
              <w:jc w:val="center"/>
              <w:rPr>
                <w:sz w:val="20"/>
                <w:szCs w:val="20"/>
              </w:rPr>
            </w:pPr>
          </w:p>
        </w:tc>
        <w:tc>
          <w:tcPr>
            <w:tcW w:w="2261" w:type="dxa"/>
            <w:gridSpan w:val="2"/>
            <w:vMerge/>
            <w:tcBorders>
              <w:bottom w:val="thickThinSmallGap" w:sz="24" w:space="0" w:color="auto"/>
            </w:tcBorders>
            <w:vAlign w:val="center"/>
          </w:tcPr>
          <w:p w:rsidR="008A0E2B" w:rsidRPr="00432AFC" w:rsidRDefault="008A0E2B" w:rsidP="00E80A2D">
            <w:pPr>
              <w:jc w:val="center"/>
              <w:rPr>
                <w:sz w:val="20"/>
                <w:szCs w:val="20"/>
              </w:rPr>
            </w:pPr>
          </w:p>
        </w:tc>
        <w:tc>
          <w:tcPr>
            <w:tcW w:w="1710" w:type="dxa"/>
            <w:vMerge/>
            <w:tcBorders>
              <w:bottom w:val="thickThinSmallGap" w:sz="24" w:space="0" w:color="auto"/>
            </w:tcBorders>
            <w:vAlign w:val="center"/>
          </w:tcPr>
          <w:p w:rsidR="008A0E2B" w:rsidRPr="00432AFC" w:rsidRDefault="008A0E2B" w:rsidP="00E80A2D">
            <w:pPr>
              <w:jc w:val="center"/>
              <w:rPr>
                <w:sz w:val="20"/>
                <w:szCs w:val="20"/>
              </w:rPr>
            </w:pPr>
          </w:p>
        </w:tc>
        <w:tc>
          <w:tcPr>
            <w:tcW w:w="2070" w:type="dxa"/>
            <w:gridSpan w:val="2"/>
            <w:vMerge/>
            <w:tcBorders>
              <w:bottom w:val="thickThinSmallGap" w:sz="24" w:space="0" w:color="auto"/>
            </w:tcBorders>
            <w:vAlign w:val="center"/>
          </w:tcPr>
          <w:p w:rsidR="008A0E2B" w:rsidRPr="00432AFC" w:rsidRDefault="008A0E2B" w:rsidP="00E80A2D">
            <w:pPr>
              <w:jc w:val="center"/>
              <w:rPr>
                <w:sz w:val="20"/>
                <w:szCs w:val="20"/>
              </w:rPr>
            </w:pPr>
          </w:p>
        </w:tc>
        <w:tc>
          <w:tcPr>
            <w:tcW w:w="1440" w:type="dxa"/>
            <w:gridSpan w:val="2"/>
            <w:vMerge/>
            <w:tcBorders>
              <w:bottom w:val="thickThinSmallGap" w:sz="24" w:space="0" w:color="auto"/>
            </w:tcBorders>
            <w:vAlign w:val="center"/>
          </w:tcPr>
          <w:p w:rsidR="008A0E2B" w:rsidRPr="00432AFC" w:rsidRDefault="008A0E2B" w:rsidP="00E80A2D">
            <w:pPr>
              <w:jc w:val="center"/>
              <w:rPr>
                <w:sz w:val="20"/>
                <w:szCs w:val="20"/>
              </w:rPr>
            </w:pPr>
          </w:p>
        </w:tc>
        <w:tc>
          <w:tcPr>
            <w:tcW w:w="1557" w:type="dxa"/>
            <w:gridSpan w:val="3"/>
            <w:vMerge/>
            <w:tcBorders>
              <w:bottom w:val="thickThinSmallGap" w:sz="24" w:space="0" w:color="auto"/>
            </w:tcBorders>
            <w:vAlign w:val="center"/>
          </w:tcPr>
          <w:p w:rsidR="008A0E2B" w:rsidRPr="00432AFC" w:rsidRDefault="008A0E2B" w:rsidP="00E80A2D">
            <w:pPr>
              <w:jc w:val="center"/>
              <w:rPr>
                <w:sz w:val="20"/>
                <w:szCs w:val="20"/>
              </w:rPr>
            </w:pPr>
          </w:p>
        </w:tc>
        <w:tc>
          <w:tcPr>
            <w:tcW w:w="1593" w:type="dxa"/>
            <w:gridSpan w:val="3"/>
            <w:tcBorders>
              <w:bottom w:val="thickThinSmallGap" w:sz="24" w:space="0" w:color="auto"/>
            </w:tcBorders>
            <w:vAlign w:val="center"/>
          </w:tcPr>
          <w:p w:rsidR="008A0E2B" w:rsidRPr="00432AFC" w:rsidRDefault="008A0E2B" w:rsidP="00E80A2D">
            <w:pPr>
              <w:jc w:val="center"/>
              <w:rPr>
                <w:b/>
                <w:sz w:val="20"/>
                <w:szCs w:val="20"/>
              </w:rPr>
            </w:pPr>
            <w:r w:rsidRPr="00432AFC">
              <w:rPr>
                <w:b/>
                <w:sz w:val="20"/>
                <w:szCs w:val="20"/>
              </w:rPr>
              <w:t>Kriteria</w:t>
            </w:r>
            <w:r w:rsidR="009A1BFA">
              <w:rPr>
                <w:b/>
                <w:sz w:val="20"/>
                <w:szCs w:val="20"/>
              </w:rPr>
              <w:t xml:space="preserve"> </w:t>
            </w:r>
            <w:r w:rsidRPr="00432AFC">
              <w:rPr>
                <w:b/>
                <w:sz w:val="20"/>
                <w:szCs w:val="20"/>
              </w:rPr>
              <w:t>&amp;</w:t>
            </w:r>
            <w:r w:rsidR="009A1BFA">
              <w:rPr>
                <w:b/>
                <w:sz w:val="20"/>
                <w:szCs w:val="20"/>
              </w:rPr>
              <w:t xml:space="preserve"> </w:t>
            </w:r>
            <w:r w:rsidRPr="00432AFC">
              <w:rPr>
                <w:b/>
                <w:sz w:val="20"/>
                <w:szCs w:val="20"/>
              </w:rPr>
              <w:t>Indikator</w:t>
            </w:r>
          </w:p>
        </w:tc>
        <w:tc>
          <w:tcPr>
            <w:tcW w:w="1134" w:type="dxa"/>
            <w:tcBorders>
              <w:bottom w:val="thickThinSmallGap" w:sz="24" w:space="0" w:color="auto"/>
              <w:right w:val="thickThinSmallGap" w:sz="24" w:space="0" w:color="auto"/>
            </w:tcBorders>
            <w:vAlign w:val="center"/>
          </w:tcPr>
          <w:p w:rsidR="008A0E2B" w:rsidRPr="00432AFC" w:rsidRDefault="008A0E2B" w:rsidP="00E80A2D">
            <w:pPr>
              <w:jc w:val="center"/>
              <w:rPr>
                <w:b/>
                <w:sz w:val="20"/>
                <w:szCs w:val="20"/>
              </w:rPr>
            </w:pPr>
            <w:r w:rsidRPr="00432AFC">
              <w:rPr>
                <w:b/>
                <w:sz w:val="20"/>
                <w:szCs w:val="20"/>
              </w:rPr>
              <w:t>Bobot (%)</w:t>
            </w:r>
          </w:p>
        </w:tc>
      </w:tr>
      <w:tr w:rsidR="0069231B" w:rsidRPr="00432AFC" w:rsidTr="00C60949">
        <w:trPr>
          <w:gridAfter w:val="6"/>
          <w:wAfter w:w="5064" w:type="dxa"/>
        </w:trPr>
        <w:tc>
          <w:tcPr>
            <w:tcW w:w="959" w:type="dxa"/>
            <w:tcBorders>
              <w:left w:val="thinThickSmallGap" w:sz="24" w:space="0" w:color="auto"/>
            </w:tcBorders>
            <w:vAlign w:val="center"/>
          </w:tcPr>
          <w:p w:rsidR="0069231B" w:rsidRPr="00432AFC" w:rsidRDefault="0069231B" w:rsidP="00A90812">
            <w:pPr>
              <w:jc w:val="center"/>
              <w:rPr>
                <w:sz w:val="20"/>
                <w:szCs w:val="20"/>
              </w:rPr>
            </w:pPr>
            <w:r w:rsidRPr="00432AFC">
              <w:rPr>
                <w:sz w:val="20"/>
                <w:szCs w:val="20"/>
              </w:rPr>
              <w:t>1.</w:t>
            </w:r>
          </w:p>
        </w:tc>
        <w:tc>
          <w:tcPr>
            <w:tcW w:w="2261" w:type="dxa"/>
            <w:gridSpan w:val="2"/>
          </w:tcPr>
          <w:p w:rsidR="00E4009C" w:rsidRPr="00432AFC" w:rsidRDefault="0069231B" w:rsidP="001C1E1C">
            <w:pPr>
              <w:rPr>
                <w:rFonts w:ascii="Calibri" w:hAnsi="Calibri"/>
                <w:sz w:val="20"/>
                <w:szCs w:val="20"/>
              </w:rPr>
            </w:pPr>
            <w:r w:rsidRPr="00432AFC">
              <w:rPr>
                <w:rFonts w:ascii="Calibri" w:hAnsi="Calibri" w:cs="Tahoma"/>
                <w:bCs/>
                <w:sz w:val="20"/>
                <w:szCs w:val="20"/>
                <w:lang w:val="id-ID"/>
              </w:rPr>
              <w:t>Mahasiswa</w:t>
            </w:r>
            <w:r w:rsidRPr="00432AFC">
              <w:rPr>
                <w:rFonts w:ascii="Calibri" w:hAnsi="Calibri" w:cs="Tahoma"/>
                <w:bCs/>
                <w:sz w:val="20"/>
                <w:szCs w:val="20"/>
              </w:rPr>
              <w:t xml:space="preserve"> mampu </w:t>
            </w:r>
            <w:r w:rsidRPr="00432AFC">
              <w:rPr>
                <w:rFonts w:ascii="Calibri" w:hAnsi="Calibri" w:cs="Tahoma"/>
                <w:bCs/>
                <w:sz w:val="20"/>
                <w:szCs w:val="20"/>
                <w:lang w:val="id-ID"/>
              </w:rPr>
              <w:t xml:space="preserve"> menjelaskan </w:t>
            </w:r>
            <w:r w:rsidR="001E16CE">
              <w:rPr>
                <w:rFonts w:ascii="Calibri" w:hAnsi="Calibri" w:cstheme="majorBidi"/>
                <w:sz w:val="20"/>
                <w:szCs w:val="20"/>
              </w:rPr>
              <w:t xml:space="preserve"> </w:t>
            </w:r>
            <w:r w:rsidR="001610F4">
              <w:rPr>
                <w:rFonts w:ascii="Calibri" w:hAnsi="Calibri" w:cstheme="majorBidi"/>
                <w:sz w:val="20"/>
                <w:szCs w:val="20"/>
              </w:rPr>
              <w:t xml:space="preserve">arti dan </w:t>
            </w:r>
            <w:r w:rsidR="001E16CE">
              <w:rPr>
                <w:rFonts w:ascii="Calibri" w:hAnsi="Calibri" w:cstheme="majorBidi"/>
                <w:sz w:val="20"/>
                <w:szCs w:val="20"/>
              </w:rPr>
              <w:t xml:space="preserve">pentingnya </w:t>
            </w:r>
            <w:r w:rsidR="001610F4">
              <w:rPr>
                <w:rFonts w:ascii="Calibri" w:hAnsi="Calibri" w:cstheme="majorBidi"/>
                <w:sz w:val="20"/>
                <w:szCs w:val="20"/>
              </w:rPr>
              <w:t xml:space="preserve">Perilaku Organisasi, </w:t>
            </w:r>
            <w:r w:rsidR="001C1E1C">
              <w:rPr>
                <w:rFonts w:ascii="Calibri" w:hAnsi="Calibri" w:cstheme="majorBidi"/>
                <w:sz w:val="20"/>
                <w:szCs w:val="20"/>
              </w:rPr>
              <w:t xml:space="preserve">Perilaku organisasi dan </w:t>
            </w:r>
            <w:r w:rsidR="00EA6199">
              <w:rPr>
                <w:rFonts w:ascii="Calibri" w:hAnsi="Calibri" w:cstheme="majorBidi"/>
                <w:sz w:val="20"/>
                <w:szCs w:val="20"/>
              </w:rPr>
              <w:t>Manajemen</w:t>
            </w:r>
            <w:r w:rsidR="001C1E1C">
              <w:rPr>
                <w:rFonts w:ascii="Calibri" w:hAnsi="Calibri" w:cstheme="majorBidi"/>
                <w:sz w:val="20"/>
                <w:szCs w:val="20"/>
              </w:rPr>
              <w:t>, perilaku organisasi dan pekerjaan manajer.</w:t>
            </w:r>
          </w:p>
        </w:tc>
        <w:tc>
          <w:tcPr>
            <w:tcW w:w="1710" w:type="dxa"/>
          </w:tcPr>
          <w:p w:rsidR="009861E8" w:rsidRDefault="00504254" w:rsidP="00524DC1">
            <w:pPr>
              <w:jc w:val="both"/>
              <w:rPr>
                <w:rFonts w:ascii="Gill Sans MT" w:hAnsi="Gill Sans MT" w:cstheme="majorBidi"/>
                <w:sz w:val="20"/>
                <w:szCs w:val="20"/>
              </w:rPr>
            </w:pPr>
            <w:r>
              <w:rPr>
                <w:rFonts w:ascii="Gill Sans MT" w:hAnsi="Gill Sans MT" w:cstheme="majorBidi"/>
                <w:sz w:val="20"/>
                <w:szCs w:val="20"/>
              </w:rPr>
              <w:t>Kontrak Perkuliahan</w:t>
            </w:r>
          </w:p>
          <w:p w:rsidR="0026771B" w:rsidRDefault="00504254" w:rsidP="00524DC1">
            <w:pPr>
              <w:jc w:val="both"/>
              <w:rPr>
                <w:rFonts w:ascii="Gill Sans MT" w:hAnsi="Gill Sans MT" w:cstheme="majorBidi"/>
                <w:sz w:val="20"/>
                <w:szCs w:val="20"/>
              </w:rPr>
            </w:pPr>
            <w:r>
              <w:rPr>
                <w:rFonts w:ascii="Gill Sans MT" w:hAnsi="Gill Sans MT" w:cstheme="majorBidi"/>
                <w:sz w:val="20"/>
                <w:szCs w:val="20"/>
              </w:rPr>
              <w:t>&amp;</w:t>
            </w:r>
          </w:p>
          <w:p w:rsidR="0026771B" w:rsidRPr="00432AFC" w:rsidRDefault="00504254" w:rsidP="004F1276">
            <w:pPr>
              <w:jc w:val="both"/>
              <w:rPr>
                <w:rFonts w:cs="Tahoma"/>
                <w:sz w:val="20"/>
                <w:szCs w:val="20"/>
              </w:rPr>
            </w:pPr>
            <w:r>
              <w:rPr>
                <w:rFonts w:ascii="Gill Sans MT" w:hAnsi="Gill Sans MT" w:cstheme="majorBidi"/>
                <w:sz w:val="20"/>
                <w:szCs w:val="20"/>
              </w:rPr>
              <w:t xml:space="preserve">Konsep Dasar </w:t>
            </w:r>
            <w:r w:rsidR="004F1276">
              <w:rPr>
                <w:rFonts w:ascii="Gill Sans MT" w:hAnsi="Gill Sans MT" w:cstheme="majorBidi"/>
                <w:sz w:val="20"/>
                <w:szCs w:val="20"/>
              </w:rPr>
              <w:t>Perilaku Organisasi</w:t>
            </w:r>
          </w:p>
        </w:tc>
        <w:tc>
          <w:tcPr>
            <w:tcW w:w="2070" w:type="dxa"/>
            <w:gridSpan w:val="2"/>
          </w:tcPr>
          <w:p w:rsidR="0069231B" w:rsidRPr="00432AFC" w:rsidRDefault="0069231B" w:rsidP="00E50372">
            <w:pPr>
              <w:rPr>
                <w:sz w:val="20"/>
                <w:szCs w:val="20"/>
              </w:rPr>
            </w:pPr>
            <w:r w:rsidRPr="00432AFC">
              <w:rPr>
                <w:rFonts w:cs="Aparajita"/>
                <w:bCs/>
                <w:sz w:val="20"/>
                <w:szCs w:val="20"/>
              </w:rPr>
              <w:t xml:space="preserve">Ceramah, </w:t>
            </w:r>
            <w:r w:rsidR="00E50372" w:rsidRPr="00432AFC">
              <w:rPr>
                <w:rFonts w:cs="Aparajita"/>
                <w:bCs/>
                <w:sz w:val="20"/>
                <w:szCs w:val="20"/>
              </w:rPr>
              <w:t>t</w:t>
            </w:r>
            <w:r w:rsidR="006A4DDC" w:rsidRPr="00432AFC">
              <w:rPr>
                <w:rFonts w:cs="Aparajita"/>
                <w:bCs/>
                <w:sz w:val="20"/>
                <w:szCs w:val="20"/>
              </w:rPr>
              <w:t>anya</w:t>
            </w:r>
            <w:r w:rsidRPr="00432AFC">
              <w:rPr>
                <w:rFonts w:cs="Aparajita"/>
                <w:bCs/>
                <w:sz w:val="20"/>
                <w:szCs w:val="20"/>
              </w:rPr>
              <w:t xml:space="preserve"> jawab,  dan diskusi</w:t>
            </w:r>
          </w:p>
        </w:tc>
        <w:tc>
          <w:tcPr>
            <w:tcW w:w="1440" w:type="dxa"/>
            <w:gridSpan w:val="2"/>
          </w:tcPr>
          <w:p w:rsidR="0069231B" w:rsidRPr="00432AFC" w:rsidRDefault="0069231B" w:rsidP="00E80A2D">
            <w:pPr>
              <w:rPr>
                <w:sz w:val="20"/>
                <w:szCs w:val="20"/>
              </w:rPr>
            </w:pPr>
            <w:r w:rsidRPr="00432AFC">
              <w:rPr>
                <w:rFonts w:cs="Aparajita"/>
                <w:bCs/>
                <w:sz w:val="20"/>
                <w:szCs w:val="20"/>
              </w:rPr>
              <w:t>3 x 50 menit</w:t>
            </w:r>
          </w:p>
        </w:tc>
        <w:tc>
          <w:tcPr>
            <w:tcW w:w="1557" w:type="dxa"/>
            <w:gridSpan w:val="3"/>
          </w:tcPr>
          <w:p w:rsidR="0069231B" w:rsidRDefault="00C23F3B" w:rsidP="00E80A2D">
            <w:pPr>
              <w:rPr>
                <w:sz w:val="20"/>
                <w:szCs w:val="20"/>
              </w:rPr>
            </w:pPr>
            <w:r w:rsidRPr="00432AFC">
              <w:rPr>
                <w:sz w:val="20"/>
                <w:szCs w:val="20"/>
              </w:rPr>
              <w:t>Tugas Mandiri</w:t>
            </w:r>
          </w:p>
          <w:p w:rsidR="00F909A8" w:rsidRPr="00432AFC" w:rsidRDefault="00F909A8" w:rsidP="00E80A2D">
            <w:pPr>
              <w:rPr>
                <w:sz w:val="20"/>
                <w:szCs w:val="20"/>
              </w:rPr>
            </w:pPr>
          </w:p>
        </w:tc>
        <w:tc>
          <w:tcPr>
            <w:tcW w:w="1593" w:type="dxa"/>
            <w:gridSpan w:val="3"/>
          </w:tcPr>
          <w:p w:rsidR="0069231B" w:rsidRPr="00432AFC" w:rsidRDefault="0069231B" w:rsidP="009E7CD6">
            <w:pPr>
              <w:jc w:val="both"/>
              <w:rPr>
                <w:rFonts w:cs="Aparajita"/>
                <w:bCs/>
                <w:sz w:val="20"/>
                <w:szCs w:val="20"/>
              </w:rPr>
            </w:pPr>
            <w:r w:rsidRPr="00432AFC">
              <w:rPr>
                <w:rFonts w:cs="Aparajita"/>
                <w:bCs/>
                <w:sz w:val="20"/>
                <w:szCs w:val="20"/>
              </w:rPr>
              <w:t>Kebenaran dan ketepatan jawaban,</w:t>
            </w:r>
          </w:p>
          <w:p w:rsidR="0069231B" w:rsidRPr="00432AFC" w:rsidRDefault="0069231B" w:rsidP="009E7CD6">
            <w:pPr>
              <w:jc w:val="both"/>
              <w:rPr>
                <w:rFonts w:cs="Aparajita"/>
                <w:b/>
                <w:bCs/>
                <w:sz w:val="20"/>
                <w:szCs w:val="20"/>
              </w:rPr>
            </w:pPr>
            <w:r w:rsidRPr="00432AFC">
              <w:rPr>
                <w:rFonts w:cs="Aparajita"/>
                <w:bCs/>
                <w:sz w:val="20"/>
                <w:szCs w:val="20"/>
              </w:rPr>
              <w:t>Kebenaran dan ketajaman analisis, Komunikasi yang efektif.</w:t>
            </w:r>
          </w:p>
        </w:tc>
        <w:tc>
          <w:tcPr>
            <w:tcW w:w="1134" w:type="dxa"/>
            <w:tcBorders>
              <w:right w:val="thickThinSmallGap" w:sz="24" w:space="0" w:color="auto"/>
            </w:tcBorders>
          </w:tcPr>
          <w:p w:rsidR="00C97FFA" w:rsidRPr="00432AFC" w:rsidRDefault="002417BA" w:rsidP="002B0634">
            <w:pPr>
              <w:rPr>
                <w:sz w:val="20"/>
                <w:szCs w:val="20"/>
              </w:rPr>
            </w:pPr>
            <w:r w:rsidRPr="00432AFC">
              <w:rPr>
                <w:sz w:val="20"/>
                <w:szCs w:val="20"/>
              </w:rPr>
              <w:t xml:space="preserve">10% kehadiran,30% tugas dan </w:t>
            </w:r>
            <w:r w:rsidR="002B63E8">
              <w:rPr>
                <w:sz w:val="20"/>
                <w:szCs w:val="20"/>
              </w:rPr>
              <w:t>kuis</w:t>
            </w:r>
            <w:r w:rsidR="002B0634">
              <w:rPr>
                <w:sz w:val="20"/>
                <w:szCs w:val="20"/>
              </w:rPr>
              <w:t>, 3</w:t>
            </w:r>
            <w:r w:rsidRPr="00432AFC">
              <w:rPr>
                <w:sz w:val="20"/>
                <w:szCs w:val="20"/>
              </w:rPr>
              <w:t xml:space="preserve">0% </w:t>
            </w:r>
            <w:r w:rsidR="002B0634">
              <w:rPr>
                <w:sz w:val="20"/>
                <w:szCs w:val="20"/>
              </w:rPr>
              <w:t>UTS dan 30% UAS</w:t>
            </w:r>
          </w:p>
        </w:tc>
      </w:tr>
      <w:tr w:rsidR="002B0634" w:rsidRPr="00432AFC" w:rsidTr="00C60949">
        <w:trPr>
          <w:gridAfter w:val="6"/>
          <w:wAfter w:w="5064" w:type="dxa"/>
        </w:trPr>
        <w:tc>
          <w:tcPr>
            <w:tcW w:w="959" w:type="dxa"/>
            <w:tcBorders>
              <w:left w:val="thinThickSmallGap" w:sz="24" w:space="0" w:color="auto"/>
            </w:tcBorders>
            <w:vAlign w:val="center"/>
          </w:tcPr>
          <w:p w:rsidR="002B0634" w:rsidRPr="00432AFC" w:rsidRDefault="002B0634" w:rsidP="00A90812">
            <w:pPr>
              <w:jc w:val="center"/>
              <w:rPr>
                <w:sz w:val="20"/>
                <w:szCs w:val="20"/>
              </w:rPr>
            </w:pPr>
            <w:r w:rsidRPr="00432AFC">
              <w:rPr>
                <w:sz w:val="20"/>
                <w:szCs w:val="20"/>
              </w:rPr>
              <w:t>2.</w:t>
            </w:r>
          </w:p>
        </w:tc>
        <w:tc>
          <w:tcPr>
            <w:tcW w:w="2261" w:type="dxa"/>
            <w:gridSpan w:val="2"/>
          </w:tcPr>
          <w:p w:rsidR="00D7716B" w:rsidRPr="00D7716B" w:rsidRDefault="002B0634" w:rsidP="00D7716B">
            <w:pPr>
              <w:jc w:val="both"/>
              <w:rPr>
                <w:rFonts w:cs="Tahoma"/>
                <w:bCs/>
                <w:sz w:val="20"/>
                <w:szCs w:val="20"/>
              </w:rPr>
            </w:pPr>
            <w:r w:rsidRPr="00432AFC">
              <w:rPr>
                <w:rFonts w:cs="Tahoma"/>
                <w:bCs/>
                <w:sz w:val="20"/>
                <w:szCs w:val="20"/>
                <w:lang w:val="id-ID"/>
              </w:rPr>
              <w:t xml:space="preserve">Mahasiswa </w:t>
            </w:r>
            <w:r w:rsidRPr="00432AFC">
              <w:rPr>
                <w:rFonts w:cs="Tahoma"/>
                <w:bCs/>
                <w:sz w:val="20"/>
                <w:szCs w:val="20"/>
              </w:rPr>
              <w:t>mampu</w:t>
            </w:r>
            <w:r w:rsidR="00D7716B">
              <w:rPr>
                <w:rFonts w:cs="Tahoma"/>
                <w:bCs/>
                <w:sz w:val="20"/>
                <w:szCs w:val="20"/>
              </w:rPr>
              <w:t xml:space="preserve"> menjelaskan keragaman, karakteristik-karakteristik biografis, dan arti dan jenis kemampuan, definisi dan komponen sikap, pengertian dan pentingnya kepuasan kerja dan factor yang mempengaruhi kepuasan kerja </w:t>
            </w:r>
          </w:p>
        </w:tc>
        <w:tc>
          <w:tcPr>
            <w:tcW w:w="1710" w:type="dxa"/>
          </w:tcPr>
          <w:p w:rsidR="002B0634" w:rsidRPr="00432AFC" w:rsidRDefault="002B0634" w:rsidP="00633FEA">
            <w:pPr>
              <w:rPr>
                <w:sz w:val="20"/>
                <w:szCs w:val="20"/>
              </w:rPr>
            </w:pPr>
            <w:r>
              <w:rPr>
                <w:sz w:val="20"/>
                <w:szCs w:val="20"/>
              </w:rPr>
              <w:t>Keragaman dalam Organisasi, sikap  dan Kepuasan kerja</w:t>
            </w:r>
          </w:p>
        </w:tc>
        <w:tc>
          <w:tcPr>
            <w:tcW w:w="2070" w:type="dxa"/>
            <w:gridSpan w:val="2"/>
          </w:tcPr>
          <w:p w:rsidR="002B0634" w:rsidRPr="00432AFC" w:rsidRDefault="002B0634" w:rsidP="00992457">
            <w:pPr>
              <w:rPr>
                <w:sz w:val="20"/>
                <w:szCs w:val="20"/>
              </w:rPr>
            </w:pPr>
            <w:r w:rsidRPr="00432AFC">
              <w:rPr>
                <w:rFonts w:cs="Aparajita"/>
                <w:bCs/>
                <w:sz w:val="20"/>
                <w:szCs w:val="20"/>
              </w:rPr>
              <w:t xml:space="preserve">Ceramah, </w:t>
            </w:r>
            <w:r>
              <w:rPr>
                <w:rFonts w:cs="Aparajita"/>
                <w:bCs/>
                <w:sz w:val="20"/>
                <w:szCs w:val="20"/>
              </w:rPr>
              <w:t>t</w:t>
            </w:r>
            <w:r w:rsidRPr="00432AFC">
              <w:rPr>
                <w:rFonts w:cs="Aparajita"/>
                <w:bCs/>
                <w:sz w:val="20"/>
                <w:szCs w:val="20"/>
              </w:rPr>
              <w:t>anya jawab,  dan diskusi</w:t>
            </w:r>
          </w:p>
        </w:tc>
        <w:tc>
          <w:tcPr>
            <w:tcW w:w="1440" w:type="dxa"/>
            <w:gridSpan w:val="2"/>
          </w:tcPr>
          <w:p w:rsidR="002B0634" w:rsidRPr="00432AFC" w:rsidRDefault="002B0634" w:rsidP="009E7CD6">
            <w:pPr>
              <w:rPr>
                <w:sz w:val="20"/>
                <w:szCs w:val="20"/>
              </w:rPr>
            </w:pPr>
            <w:r w:rsidRPr="00432AFC">
              <w:rPr>
                <w:rFonts w:cs="Aparajita"/>
                <w:bCs/>
                <w:sz w:val="20"/>
                <w:szCs w:val="20"/>
              </w:rPr>
              <w:t>3 x 50 menit</w:t>
            </w:r>
          </w:p>
        </w:tc>
        <w:tc>
          <w:tcPr>
            <w:tcW w:w="1557" w:type="dxa"/>
            <w:gridSpan w:val="3"/>
          </w:tcPr>
          <w:p w:rsidR="002B0634" w:rsidRDefault="002B0634" w:rsidP="00060811">
            <w:pPr>
              <w:rPr>
                <w:sz w:val="20"/>
                <w:szCs w:val="20"/>
              </w:rPr>
            </w:pPr>
            <w:r w:rsidRPr="00432AFC">
              <w:rPr>
                <w:sz w:val="20"/>
                <w:szCs w:val="20"/>
              </w:rPr>
              <w:t>Tugas Mandiri</w:t>
            </w:r>
          </w:p>
          <w:p w:rsidR="002B0634" w:rsidRPr="00432AFC" w:rsidRDefault="002B0634" w:rsidP="00F909A8">
            <w:pPr>
              <w:rPr>
                <w:sz w:val="20"/>
                <w:szCs w:val="20"/>
              </w:rPr>
            </w:pPr>
          </w:p>
        </w:tc>
        <w:tc>
          <w:tcPr>
            <w:tcW w:w="1593" w:type="dxa"/>
            <w:gridSpan w:val="3"/>
          </w:tcPr>
          <w:p w:rsidR="002B0634" w:rsidRPr="00432AFC" w:rsidRDefault="002B0634" w:rsidP="0069231B">
            <w:pPr>
              <w:jc w:val="both"/>
              <w:rPr>
                <w:rFonts w:cs="Aparajita"/>
                <w:bCs/>
                <w:sz w:val="20"/>
                <w:szCs w:val="20"/>
              </w:rPr>
            </w:pPr>
            <w:r w:rsidRPr="00432AFC">
              <w:rPr>
                <w:rFonts w:cs="Aparajita"/>
                <w:bCs/>
                <w:sz w:val="20"/>
                <w:szCs w:val="20"/>
              </w:rPr>
              <w:t>Kebenaran dan ketepatan jawaban,</w:t>
            </w:r>
          </w:p>
          <w:p w:rsidR="002B0634" w:rsidRPr="00432AFC" w:rsidRDefault="002B0634" w:rsidP="0069231B">
            <w:pPr>
              <w:rPr>
                <w:sz w:val="20"/>
                <w:szCs w:val="20"/>
              </w:rPr>
            </w:pPr>
            <w:r w:rsidRPr="00432AFC">
              <w:rPr>
                <w:rFonts w:cs="Aparajita"/>
                <w:bCs/>
                <w:sz w:val="20"/>
                <w:szCs w:val="20"/>
              </w:rPr>
              <w:t>Kebenaran dan ketajaman analisis, Komunikasi yang efektif.</w:t>
            </w:r>
          </w:p>
        </w:tc>
        <w:tc>
          <w:tcPr>
            <w:tcW w:w="1134" w:type="dxa"/>
            <w:tcBorders>
              <w:right w:val="thickThinSmallGap" w:sz="24" w:space="0" w:color="auto"/>
            </w:tcBorders>
          </w:tcPr>
          <w:p w:rsidR="002B0634" w:rsidRPr="00432AFC" w:rsidRDefault="002B0634" w:rsidP="007D6F1E">
            <w:pPr>
              <w:rPr>
                <w:sz w:val="20"/>
                <w:szCs w:val="20"/>
              </w:rPr>
            </w:pPr>
            <w:r w:rsidRPr="00432AFC">
              <w:rPr>
                <w:sz w:val="20"/>
                <w:szCs w:val="20"/>
              </w:rPr>
              <w:t xml:space="preserve">10% kehadiran,30% tugas dan </w:t>
            </w:r>
            <w:r>
              <w:rPr>
                <w:sz w:val="20"/>
                <w:szCs w:val="20"/>
              </w:rPr>
              <w:t>kuis, 3</w:t>
            </w:r>
            <w:r w:rsidRPr="00432AFC">
              <w:rPr>
                <w:sz w:val="20"/>
                <w:szCs w:val="20"/>
              </w:rPr>
              <w:t xml:space="preserve">0% </w:t>
            </w:r>
            <w:r>
              <w:rPr>
                <w:sz w:val="20"/>
                <w:szCs w:val="20"/>
              </w:rPr>
              <w:t>UTS dan 30% UAS</w:t>
            </w:r>
          </w:p>
        </w:tc>
      </w:tr>
      <w:tr w:rsidR="002B0634" w:rsidRPr="00432AFC" w:rsidTr="00C60949">
        <w:trPr>
          <w:gridAfter w:val="6"/>
          <w:wAfter w:w="5064" w:type="dxa"/>
        </w:trPr>
        <w:tc>
          <w:tcPr>
            <w:tcW w:w="959" w:type="dxa"/>
            <w:tcBorders>
              <w:left w:val="thinThickSmallGap" w:sz="24" w:space="0" w:color="auto"/>
            </w:tcBorders>
            <w:vAlign w:val="center"/>
          </w:tcPr>
          <w:p w:rsidR="002B0634" w:rsidRPr="00432AFC" w:rsidRDefault="002B0634" w:rsidP="00A90812">
            <w:pPr>
              <w:jc w:val="center"/>
              <w:rPr>
                <w:sz w:val="20"/>
                <w:szCs w:val="20"/>
              </w:rPr>
            </w:pPr>
            <w:r w:rsidRPr="00432AFC">
              <w:rPr>
                <w:sz w:val="20"/>
                <w:szCs w:val="20"/>
              </w:rPr>
              <w:t>3.</w:t>
            </w:r>
          </w:p>
        </w:tc>
        <w:tc>
          <w:tcPr>
            <w:tcW w:w="2261" w:type="dxa"/>
            <w:gridSpan w:val="2"/>
          </w:tcPr>
          <w:p w:rsidR="002B0634" w:rsidRPr="001E16CE" w:rsidRDefault="002B0634" w:rsidP="00B93482">
            <w:pPr>
              <w:jc w:val="both"/>
              <w:rPr>
                <w:sz w:val="20"/>
                <w:szCs w:val="20"/>
              </w:rPr>
            </w:pPr>
            <w:r w:rsidRPr="00432AFC">
              <w:rPr>
                <w:rFonts w:cs="Tahoma"/>
                <w:bCs/>
                <w:sz w:val="20"/>
                <w:szCs w:val="20"/>
                <w:lang w:val="id-ID"/>
              </w:rPr>
              <w:t>Mahasiswa</w:t>
            </w:r>
            <w:r w:rsidRPr="00432AFC">
              <w:rPr>
                <w:rFonts w:cs="Tahoma"/>
                <w:bCs/>
                <w:sz w:val="20"/>
                <w:szCs w:val="20"/>
              </w:rPr>
              <w:t xml:space="preserve"> mampu </w:t>
            </w:r>
            <w:r>
              <w:rPr>
                <w:rFonts w:cs="Tahoma"/>
                <w:bCs/>
                <w:sz w:val="20"/>
                <w:szCs w:val="20"/>
                <w:lang w:val="id-ID"/>
              </w:rPr>
              <w:t xml:space="preserve"> </w:t>
            </w:r>
            <w:r w:rsidR="00D7716B">
              <w:rPr>
                <w:rFonts w:cs="Tahoma"/>
                <w:bCs/>
                <w:sz w:val="20"/>
                <w:szCs w:val="20"/>
              </w:rPr>
              <w:t xml:space="preserve">menjelaskan pengertian emosi dan suasana hati, emosi pekerja, teori peristiwa afektif, </w:t>
            </w:r>
            <w:r w:rsidR="00B93482">
              <w:rPr>
                <w:rFonts w:cs="Tahoma"/>
                <w:bCs/>
                <w:sz w:val="20"/>
                <w:szCs w:val="20"/>
              </w:rPr>
              <w:t>pengertian dan dimensi kecerdasan emosional, pengaturan emosi, definisi, model dan sifat kepribadian lainnya, pengertian nilai dan pembentukan nilai dan nilai-nilai internasional</w:t>
            </w:r>
          </w:p>
        </w:tc>
        <w:tc>
          <w:tcPr>
            <w:tcW w:w="1710" w:type="dxa"/>
          </w:tcPr>
          <w:p w:rsidR="002B0634" w:rsidRPr="00432AFC" w:rsidRDefault="002B0634" w:rsidP="00E80A2D">
            <w:pPr>
              <w:rPr>
                <w:rFonts w:cs="Tahoma"/>
                <w:sz w:val="20"/>
                <w:szCs w:val="20"/>
              </w:rPr>
            </w:pPr>
            <w:r>
              <w:rPr>
                <w:rFonts w:cs="Tahoma"/>
                <w:sz w:val="20"/>
                <w:szCs w:val="20"/>
              </w:rPr>
              <w:t>Emosi, Suasana Hati, Kepribadian dan Nilai</w:t>
            </w:r>
          </w:p>
        </w:tc>
        <w:tc>
          <w:tcPr>
            <w:tcW w:w="2070" w:type="dxa"/>
            <w:gridSpan w:val="2"/>
          </w:tcPr>
          <w:p w:rsidR="002B0634" w:rsidRPr="00432AFC" w:rsidRDefault="002B0634" w:rsidP="00633FEA">
            <w:pPr>
              <w:rPr>
                <w:sz w:val="20"/>
                <w:szCs w:val="20"/>
              </w:rPr>
            </w:pPr>
            <w:r w:rsidRPr="00432AFC">
              <w:rPr>
                <w:rFonts w:cs="Aparajita"/>
                <w:bCs/>
                <w:sz w:val="20"/>
                <w:szCs w:val="20"/>
              </w:rPr>
              <w:t xml:space="preserve">Ceramah, </w:t>
            </w:r>
            <w:r>
              <w:rPr>
                <w:rFonts w:cs="Aparajita"/>
                <w:bCs/>
                <w:sz w:val="20"/>
                <w:szCs w:val="20"/>
              </w:rPr>
              <w:t>t</w:t>
            </w:r>
            <w:r w:rsidRPr="00432AFC">
              <w:rPr>
                <w:rFonts w:cs="Aparajita"/>
                <w:bCs/>
                <w:sz w:val="20"/>
                <w:szCs w:val="20"/>
              </w:rPr>
              <w:t>anya jawab,  dan diskusi</w:t>
            </w:r>
          </w:p>
        </w:tc>
        <w:tc>
          <w:tcPr>
            <w:tcW w:w="1440" w:type="dxa"/>
            <w:gridSpan w:val="2"/>
          </w:tcPr>
          <w:p w:rsidR="002B0634" w:rsidRPr="00432AFC" w:rsidRDefault="002B0634" w:rsidP="00060811">
            <w:pPr>
              <w:rPr>
                <w:sz w:val="20"/>
                <w:szCs w:val="20"/>
              </w:rPr>
            </w:pPr>
            <w:r w:rsidRPr="00432AFC">
              <w:rPr>
                <w:rFonts w:cs="Aparajita"/>
                <w:bCs/>
                <w:sz w:val="20"/>
                <w:szCs w:val="20"/>
              </w:rPr>
              <w:t>3 x 50 menit</w:t>
            </w:r>
          </w:p>
        </w:tc>
        <w:tc>
          <w:tcPr>
            <w:tcW w:w="1557" w:type="dxa"/>
            <w:gridSpan w:val="3"/>
          </w:tcPr>
          <w:p w:rsidR="002B0634" w:rsidRDefault="002B0634" w:rsidP="00963EF5">
            <w:pPr>
              <w:rPr>
                <w:sz w:val="20"/>
                <w:szCs w:val="20"/>
              </w:rPr>
            </w:pPr>
            <w:r w:rsidRPr="00432AFC">
              <w:rPr>
                <w:sz w:val="20"/>
                <w:szCs w:val="20"/>
              </w:rPr>
              <w:t>Tugas Mandiri</w:t>
            </w:r>
          </w:p>
          <w:p w:rsidR="002B0634" w:rsidRPr="00432AFC" w:rsidRDefault="002B0634" w:rsidP="00F909A8">
            <w:pPr>
              <w:rPr>
                <w:sz w:val="20"/>
                <w:szCs w:val="20"/>
              </w:rPr>
            </w:pPr>
          </w:p>
        </w:tc>
        <w:tc>
          <w:tcPr>
            <w:tcW w:w="1593" w:type="dxa"/>
            <w:gridSpan w:val="3"/>
          </w:tcPr>
          <w:p w:rsidR="002B0634" w:rsidRPr="00432AFC" w:rsidRDefault="002B0634" w:rsidP="009B54A9">
            <w:pPr>
              <w:jc w:val="both"/>
              <w:rPr>
                <w:rFonts w:cs="Aparajita"/>
                <w:bCs/>
                <w:sz w:val="20"/>
                <w:szCs w:val="20"/>
              </w:rPr>
            </w:pPr>
            <w:r w:rsidRPr="00432AFC">
              <w:rPr>
                <w:rFonts w:cs="Aparajita"/>
                <w:bCs/>
                <w:sz w:val="20"/>
                <w:szCs w:val="20"/>
              </w:rPr>
              <w:t>Kebenaran dan ketepatan jawaban,</w:t>
            </w:r>
          </w:p>
          <w:p w:rsidR="002B0634" w:rsidRPr="00432AFC" w:rsidRDefault="002B0634" w:rsidP="009B54A9">
            <w:pPr>
              <w:jc w:val="both"/>
              <w:rPr>
                <w:rFonts w:cs="Aparajita"/>
                <w:bCs/>
                <w:sz w:val="20"/>
                <w:szCs w:val="20"/>
              </w:rPr>
            </w:pPr>
            <w:r w:rsidRPr="00432AFC">
              <w:rPr>
                <w:rFonts w:cs="Aparajita"/>
                <w:bCs/>
                <w:sz w:val="20"/>
                <w:szCs w:val="20"/>
              </w:rPr>
              <w:t>Kebenaran dan ketajaman analisis, Komunikasi yang efektif.</w:t>
            </w:r>
          </w:p>
        </w:tc>
        <w:tc>
          <w:tcPr>
            <w:tcW w:w="1134" w:type="dxa"/>
            <w:tcBorders>
              <w:right w:val="thickThinSmallGap" w:sz="24" w:space="0" w:color="auto"/>
            </w:tcBorders>
          </w:tcPr>
          <w:p w:rsidR="002B0634" w:rsidRPr="00432AFC" w:rsidRDefault="002B0634" w:rsidP="007D6F1E">
            <w:pPr>
              <w:rPr>
                <w:sz w:val="20"/>
                <w:szCs w:val="20"/>
              </w:rPr>
            </w:pPr>
            <w:r w:rsidRPr="00432AFC">
              <w:rPr>
                <w:sz w:val="20"/>
                <w:szCs w:val="20"/>
              </w:rPr>
              <w:t xml:space="preserve">10% kehadiran,30% tugas dan </w:t>
            </w:r>
            <w:r>
              <w:rPr>
                <w:sz w:val="20"/>
                <w:szCs w:val="20"/>
              </w:rPr>
              <w:t>kuis, 3</w:t>
            </w:r>
            <w:r w:rsidRPr="00432AFC">
              <w:rPr>
                <w:sz w:val="20"/>
                <w:szCs w:val="20"/>
              </w:rPr>
              <w:t xml:space="preserve">0% </w:t>
            </w:r>
            <w:r>
              <w:rPr>
                <w:sz w:val="20"/>
                <w:szCs w:val="20"/>
              </w:rPr>
              <w:t>UTS dan 30% UAS</w:t>
            </w:r>
          </w:p>
        </w:tc>
      </w:tr>
      <w:tr w:rsidR="002B0634" w:rsidRPr="00432AFC" w:rsidTr="00C60949">
        <w:trPr>
          <w:gridAfter w:val="6"/>
          <w:wAfter w:w="5064" w:type="dxa"/>
        </w:trPr>
        <w:tc>
          <w:tcPr>
            <w:tcW w:w="959" w:type="dxa"/>
            <w:tcBorders>
              <w:left w:val="thinThickSmallGap" w:sz="24" w:space="0" w:color="auto"/>
            </w:tcBorders>
            <w:vAlign w:val="center"/>
          </w:tcPr>
          <w:p w:rsidR="002B0634" w:rsidRPr="00432AFC" w:rsidRDefault="002B0634" w:rsidP="00A90812">
            <w:pPr>
              <w:jc w:val="center"/>
              <w:rPr>
                <w:sz w:val="20"/>
                <w:szCs w:val="20"/>
              </w:rPr>
            </w:pPr>
            <w:r w:rsidRPr="00432AFC">
              <w:rPr>
                <w:sz w:val="20"/>
                <w:szCs w:val="20"/>
              </w:rPr>
              <w:lastRenderedPageBreak/>
              <w:t>4.</w:t>
            </w:r>
          </w:p>
        </w:tc>
        <w:tc>
          <w:tcPr>
            <w:tcW w:w="2261" w:type="dxa"/>
            <w:gridSpan w:val="2"/>
          </w:tcPr>
          <w:p w:rsidR="002B0634" w:rsidRPr="001E16CE" w:rsidRDefault="002B0634" w:rsidP="007C22CC">
            <w:pPr>
              <w:rPr>
                <w:sz w:val="20"/>
                <w:szCs w:val="20"/>
              </w:rPr>
            </w:pPr>
            <w:r w:rsidRPr="00432AFC">
              <w:rPr>
                <w:rFonts w:cs="Tahoma"/>
                <w:bCs/>
                <w:sz w:val="20"/>
                <w:szCs w:val="20"/>
                <w:lang w:val="id-ID"/>
              </w:rPr>
              <w:t xml:space="preserve">Mahasiswa </w:t>
            </w:r>
            <w:r w:rsidRPr="00432AFC">
              <w:rPr>
                <w:rFonts w:cs="Tahoma"/>
                <w:bCs/>
                <w:sz w:val="20"/>
                <w:szCs w:val="20"/>
              </w:rPr>
              <w:t>mampu</w:t>
            </w:r>
            <w:r>
              <w:rPr>
                <w:rFonts w:cs="Tahoma"/>
                <w:bCs/>
                <w:sz w:val="20"/>
                <w:szCs w:val="20"/>
              </w:rPr>
              <w:t xml:space="preserve"> </w:t>
            </w:r>
            <w:r w:rsidR="007C22CC">
              <w:rPr>
                <w:rFonts w:cs="Tahoma"/>
                <w:bCs/>
                <w:sz w:val="20"/>
                <w:szCs w:val="20"/>
              </w:rPr>
              <w:t xml:space="preserve">menjelaskan pengertian persepsi, factor-faktor yang mempengaruhi persepsi, proses pembentukannya persepsi dan beberapa teorinya, hubungan antara persepsi dan pengambilan keputusan, </w:t>
            </w:r>
            <w:r w:rsidR="00BA0742">
              <w:rPr>
                <w:rFonts w:cs="Tahoma"/>
                <w:bCs/>
                <w:sz w:val="20"/>
                <w:szCs w:val="20"/>
              </w:rPr>
              <w:t>model pengambilan keputusan, etika dalam pengambilan keputusan</w:t>
            </w:r>
          </w:p>
        </w:tc>
        <w:tc>
          <w:tcPr>
            <w:tcW w:w="1710" w:type="dxa"/>
          </w:tcPr>
          <w:p w:rsidR="002B0634" w:rsidRPr="00432AFC" w:rsidRDefault="002B0634" w:rsidP="009C292C">
            <w:pPr>
              <w:rPr>
                <w:rFonts w:cs="Tahoma"/>
                <w:sz w:val="20"/>
                <w:szCs w:val="20"/>
                <w:lang w:val="id-ID"/>
              </w:rPr>
            </w:pPr>
            <w:r>
              <w:rPr>
                <w:rFonts w:cs="Tahoma"/>
                <w:sz w:val="20"/>
                <w:szCs w:val="20"/>
              </w:rPr>
              <w:t>Persepsi dan Pengambilan Keputusan</w:t>
            </w:r>
          </w:p>
        </w:tc>
        <w:tc>
          <w:tcPr>
            <w:tcW w:w="2070" w:type="dxa"/>
            <w:gridSpan w:val="2"/>
          </w:tcPr>
          <w:p w:rsidR="002B0634" w:rsidRPr="00432AFC" w:rsidRDefault="002B0634" w:rsidP="009E7CD6">
            <w:pPr>
              <w:rPr>
                <w:sz w:val="20"/>
                <w:szCs w:val="20"/>
              </w:rPr>
            </w:pPr>
            <w:r w:rsidRPr="00432AFC">
              <w:rPr>
                <w:rFonts w:cs="Aparajita"/>
                <w:bCs/>
                <w:sz w:val="20"/>
                <w:szCs w:val="20"/>
              </w:rPr>
              <w:t>Ceramah, tanya jawab,  dan diskusi</w:t>
            </w:r>
          </w:p>
        </w:tc>
        <w:tc>
          <w:tcPr>
            <w:tcW w:w="1440" w:type="dxa"/>
            <w:gridSpan w:val="2"/>
          </w:tcPr>
          <w:p w:rsidR="002B0634" w:rsidRPr="00432AFC" w:rsidRDefault="002B0634" w:rsidP="009E7CD6">
            <w:pPr>
              <w:rPr>
                <w:sz w:val="20"/>
                <w:szCs w:val="20"/>
              </w:rPr>
            </w:pPr>
            <w:r w:rsidRPr="00432AFC">
              <w:rPr>
                <w:rFonts w:cs="Aparajita"/>
                <w:bCs/>
                <w:sz w:val="20"/>
                <w:szCs w:val="20"/>
              </w:rPr>
              <w:t>3 x 50 menit</w:t>
            </w:r>
          </w:p>
        </w:tc>
        <w:tc>
          <w:tcPr>
            <w:tcW w:w="1557" w:type="dxa"/>
            <w:gridSpan w:val="3"/>
          </w:tcPr>
          <w:p w:rsidR="002B0634" w:rsidRDefault="002B0634" w:rsidP="00963EF5">
            <w:pPr>
              <w:rPr>
                <w:sz w:val="20"/>
                <w:szCs w:val="20"/>
              </w:rPr>
            </w:pPr>
            <w:r w:rsidRPr="00432AFC">
              <w:rPr>
                <w:sz w:val="20"/>
                <w:szCs w:val="20"/>
              </w:rPr>
              <w:t>Tugas Mandiri</w:t>
            </w:r>
          </w:p>
          <w:p w:rsidR="002B0634" w:rsidRPr="00432AFC" w:rsidRDefault="002B0634" w:rsidP="00963EF5">
            <w:pPr>
              <w:rPr>
                <w:sz w:val="20"/>
                <w:szCs w:val="20"/>
              </w:rPr>
            </w:pPr>
          </w:p>
        </w:tc>
        <w:tc>
          <w:tcPr>
            <w:tcW w:w="1593" w:type="dxa"/>
            <w:gridSpan w:val="3"/>
          </w:tcPr>
          <w:p w:rsidR="002B0634" w:rsidRPr="00432AFC" w:rsidRDefault="002B0634" w:rsidP="009E7CD6">
            <w:pPr>
              <w:jc w:val="both"/>
              <w:rPr>
                <w:rFonts w:cs="Aparajita"/>
                <w:bCs/>
                <w:sz w:val="20"/>
                <w:szCs w:val="20"/>
              </w:rPr>
            </w:pPr>
            <w:r w:rsidRPr="00432AFC">
              <w:rPr>
                <w:rFonts w:cs="Aparajita"/>
                <w:bCs/>
                <w:sz w:val="20"/>
                <w:szCs w:val="20"/>
              </w:rPr>
              <w:t>Kebenaran dan ketepatan jawaban,</w:t>
            </w:r>
          </w:p>
          <w:p w:rsidR="002B0634" w:rsidRPr="00432AFC" w:rsidRDefault="002B0634" w:rsidP="009E7CD6">
            <w:pPr>
              <w:rPr>
                <w:sz w:val="20"/>
                <w:szCs w:val="20"/>
              </w:rPr>
            </w:pPr>
            <w:r w:rsidRPr="00432AFC">
              <w:rPr>
                <w:rFonts w:cs="Aparajita"/>
                <w:bCs/>
                <w:sz w:val="20"/>
                <w:szCs w:val="20"/>
              </w:rPr>
              <w:t>Kebenaran dan ketajaman analisis, Komunikasi yang efektif.</w:t>
            </w:r>
          </w:p>
        </w:tc>
        <w:tc>
          <w:tcPr>
            <w:tcW w:w="1134" w:type="dxa"/>
            <w:tcBorders>
              <w:right w:val="thickThinSmallGap" w:sz="24" w:space="0" w:color="auto"/>
            </w:tcBorders>
          </w:tcPr>
          <w:p w:rsidR="002B0634" w:rsidRPr="00432AFC" w:rsidRDefault="002B0634" w:rsidP="007D6F1E">
            <w:pPr>
              <w:rPr>
                <w:sz w:val="20"/>
                <w:szCs w:val="20"/>
              </w:rPr>
            </w:pPr>
            <w:r w:rsidRPr="00432AFC">
              <w:rPr>
                <w:sz w:val="20"/>
                <w:szCs w:val="20"/>
              </w:rPr>
              <w:t xml:space="preserve">10% kehadiran,30% tugas dan </w:t>
            </w:r>
            <w:r>
              <w:rPr>
                <w:sz w:val="20"/>
                <w:szCs w:val="20"/>
              </w:rPr>
              <w:t>kuis, 3</w:t>
            </w:r>
            <w:r w:rsidRPr="00432AFC">
              <w:rPr>
                <w:sz w:val="20"/>
                <w:szCs w:val="20"/>
              </w:rPr>
              <w:t xml:space="preserve">0% </w:t>
            </w:r>
            <w:r>
              <w:rPr>
                <w:sz w:val="20"/>
                <w:szCs w:val="20"/>
              </w:rPr>
              <w:t>UTS dan 30% UAS</w:t>
            </w:r>
          </w:p>
        </w:tc>
      </w:tr>
      <w:tr w:rsidR="002B0634" w:rsidRPr="00432AFC" w:rsidTr="00C60949">
        <w:trPr>
          <w:gridAfter w:val="6"/>
          <w:wAfter w:w="5064" w:type="dxa"/>
        </w:trPr>
        <w:tc>
          <w:tcPr>
            <w:tcW w:w="959" w:type="dxa"/>
            <w:tcBorders>
              <w:left w:val="thinThickSmallGap" w:sz="24" w:space="0" w:color="auto"/>
            </w:tcBorders>
            <w:vAlign w:val="center"/>
          </w:tcPr>
          <w:p w:rsidR="002B0634" w:rsidRPr="00432AFC" w:rsidRDefault="002B0634" w:rsidP="00A90812">
            <w:pPr>
              <w:jc w:val="center"/>
              <w:rPr>
                <w:sz w:val="20"/>
                <w:szCs w:val="20"/>
              </w:rPr>
            </w:pPr>
            <w:r w:rsidRPr="00432AFC">
              <w:rPr>
                <w:sz w:val="20"/>
                <w:szCs w:val="20"/>
              </w:rPr>
              <w:t>5.</w:t>
            </w:r>
          </w:p>
        </w:tc>
        <w:tc>
          <w:tcPr>
            <w:tcW w:w="2261" w:type="dxa"/>
            <w:gridSpan w:val="2"/>
          </w:tcPr>
          <w:p w:rsidR="002B0634" w:rsidRPr="00C44A82" w:rsidRDefault="002B0634" w:rsidP="00C167F1">
            <w:pPr>
              <w:rPr>
                <w:sz w:val="20"/>
                <w:szCs w:val="20"/>
              </w:rPr>
            </w:pPr>
            <w:r w:rsidRPr="00432AFC">
              <w:rPr>
                <w:rFonts w:cs="Tahoma"/>
                <w:bCs/>
                <w:sz w:val="20"/>
                <w:szCs w:val="20"/>
                <w:lang w:val="id-ID"/>
              </w:rPr>
              <w:t xml:space="preserve">Mahasiswa </w:t>
            </w:r>
            <w:r w:rsidRPr="00432AFC">
              <w:rPr>
                <w:rFonts w:cs="Tahoma"/>
                <w:bCs/>
                <w:sz w:val="20"/>
                <w:szCs w:val="20"/>
              </w:rPr>
              <w:t xml:space="preserve">mampu </w:t>
            </w:r>
            <w:r w:rsidR="00C167F1">
              <w:rPr>
                <w:rFonts w:cs="Tahoma"/>
                <w:bCs/>
                <w:sz w:val="20"/>
                <w:szCs w:val="20"/>
              </w:rPr>
              <w:t>memahami Teori Motivasi Maslow, Teori X &amp; Y, Teori McClelland, Teori Dua Factor, Teori Penentuan Nasib Sendiri, Teori Penetapan Tujuan, Teori Efikasi Diri, Teori Penguatan, Teori Keadilan, Teori Ekspektansi</w:t>
            </w:r>
          </w:p>
        </w:tc>
        <w:tc>
          <w:tcPr>
            <w:tcW w:w="1710" w:type="dxa"/>
          </w:tcPr>
          <w:p w:rsidR="002B0634" w:rsidRPr="00432AFC" w:rsidRDefault="002B0634" w:rsidP="00C657D7">
            <w:pPr>
              <w:rPr>
                <w:rFonts w:cs="Tahoma"/>
                <w:sz w:val="20"/>
                <w:szCs w:val="20"/>
              </w:rPr>
            </w:pPr>
            <w:r>
              <w:rPr>
                <w:rFonts w:cs="Tahoma"/>
                <w:sz w:val="20"/>
                <w:szCs w:val="20"/>
              </w:rPr>
              <w:t>Teori-teori Motivasi</w:t>
            </w:r>
          </w:p>
        </w:tc>
        <w:tc>
          <w:tcPr>
            <w:tcW w:w="2070" w:type="dxa"/>
            <w:gridSpan w:val="2"/>
          </w:tcPr>
          <w:p w:rsidR="002B0634" w:rsidRPr="00432AFC" w:rsidRDefault="002B0634" w:rsidP="00E80A2D">
            <w:pPr>
              <w:rPr>
                <w:sz w:val="20"/>
                <w:szCs w:val="20"/>
              </w:rPr>
            </w:pPr>
            <w:r w:rsidRPr="00432AFC">
              <w:rPr>
                <w:rFonts w:cs="Aparajita"/>
                <w:bCs/>
                <w:sz w:val="20"/>
                <w:szCs w:val="20"/>
              </w:rPr>
              <w:t>Ceramah, tanya jawab,  dan diskusi</w:t>
            </w:r>
          </w:p>
        </w:tc>
        <w:tc>
          <w:tcPr>
            <w:tcW w:w="1440" w:type="dxa"/>
            <w:gridSpan w:val="2"/>
          </w:tcPr>
          <w:p w:rsidR="002B0634" w:rsidRPr="00432AFC" w:rsidRDefault="002B0634" w:rsidP="00E80A2D">
            <w:pPr>
              <w:rPr>
                <w:sz w:val="20"/>
                <w:szCs w:val="20"/>
              </w:rPr>
            </w:pPr>
            <w:r w:rsidRPr="00432AFC">
              <w:rPr>
                <w:rFonts w:cs="Aparajita"/>
                <w:bCs/>
                <w:sz w:val="20"/>
                <w:szCs w:val="20"/>
              </w:rPr>
              <w:t>3 x 50 menit</w:t>
            </w:r>
          </w:p>
        </w:tc>
        <w:tc>
          <w:tcPr>
            <w:tcW w:w="1557" w:type="dxa"/>
            <w:gridSpan w:val="3"/>
          </w:tcPr>
          <w:p w:rsidR="002B0634" w:rsidRDefault="002B0634" w:rsidP="00963EF5">
            <w:pPr>
              <w:rPr>
                <w:sz w:val="20"/>
                <w:szCs w:val="20"/>
              </w:rPr>
            </w:pPr>
            <w:r w:rsidRPr="00432AFC">
              <w:rPr>
                <w:sz w:val="20"/>
                <w:szCs w:val="20"/>
              </w:rPr>
              <w:t>Tugas Mandiri</w:t>
            </w:r>
          </w:p>
          <w:p w:rsidR="002B0634" w:rsidRPr="00432AFC" w:rsidRDefault="002B0634" w:rsidP="00963EF5">
            <w:pPr>
              <w:rPr>
                <w:sz w:val="20"/>
                <w:szCs w:val="20"/>
              </w:rPr>
            </w:pPr>
          </w:p>
        </w:tc>
        <w:tc>
          <w:tcPr>
            <w:tcW w:w="1593" w:type="dxa"/>
            <w:gridSpan w:val="3"/>
          </w:tcPr>
          <w:p w:rsidR="002B0634" w:rsidRPr="00432AFC" w:rsidRDefault="002B0634" w:rsidP="009E7CD6">
            <w:pPr>
              <w:jc w:val="both"/>
              <w:rPr>
                <w:rFonts w:cs="Aparajita"/>
                <w:bCs/>
                <w:sz w:val="20"/>
                <w:szCs w:val="20"/>
              </w:rPr>
            </w:pPr>
            <w:r w:rsidRPr="00432AFC">
              <w:rPr>
                <w:rFonts w:cs="Aparajita"/>
                <w:bCs/>
                <w:sz w:val="20"/>
                <w:szCs w:val="20"/>
              </w:rPr>
              <w:t>Kebenaran dan ketepatan jawaban,</w:t>
            </w:r>
          </w:p>
          <w:p w:rsidR="002B0634" w:rsidRPr="00432AFC" w:rsidRDefault="002B0634" w:rsidP="009E7CD6">
            <w:pPr>
              <w:rPr>
                <w:sz w:val="20"/>
                <w:szCs w:val="20"/>
              </w:rPr>
            </w:pPr>
            <w:r w:rsidRPr="00432AFC">
              <w:rPr>
                <w:rFonts w:cs="Aparajita"/>
                <w:bCs/>
                <w:sz w:val="20"/>
                <w:szCs w:val="20"/>
              </w:rPr>
              <w:t>Kebenaran dan ketajaman analisis, Komunikasi yang efektif.</w:t>
            </w:r>
          </w:p>
        </w:tc>
        <w:tc>
          <w:tcPr>
            <w:tcW w:w="1134" w:type="dxa"/>
            <w:tcBorders>
              <w:right w:val="thickThinSmallGap" w:sz="24" w:space="0" w:color="auto"/>
            </w:tcBorders>
          </w:tcPr>
          <w:p w:rsidR="002B0634" w:rsidRPr="00432AFC" w:rsidRDefault="002B0634" w:rsidP="007D6F1E">
            <w:pPr>
              <w:rPr>
                <w:sz w:val="20"/>
                <w:szCs w:val="20"/>
              </w:rPr>
            </w:pPr>
            <w:r w:rsidRPr="00432AFC">
              <w:rPr>
                <w:sz w:val="20"/>
                <w:szCs w:val="20"/>
              </w:rPr>
              <w:t xml:space="preserve">10% kehadiran,30% tugas dan </w:t>
            </w:r>
            <w:r>
              <w:rPr>
                <w:sz w:val="20"/>
                <w:szCs w:val="20"/>
              </w:rPr>
              <w:t>kuis, 3</w:t>
            </w:r>
            <w:r w:rsidRPr="00432AFC">
              <w:rPr>
                <w:sz w:val="20"/>
                <w:szCs w:val="20"/>
              </w:rPr>
              <w:t xml:space="preserve">0% </w:t>
            </w:r>
            <w:r>
              <w:rPr>
                <w:sz w:val="20"/>
                <w:szCs w:val="20"/>
              </w:rPr>
              <w:t>UTS dan 30% UAS</w:t>
            </w:r>
          </w:p>
        </w:tc>
      </w:tr>
      <w:tr w:rsidR="002B0634" w:rsidRPr="00432AFC" w:rsidTr="00C60949">
        <w:trPr>
          <w:gridAfter w:val="6"/>
          <w:wAfter w:w="5064" w:type="dxa"/>
        </w:trPr>
        <w:tc>
          <w:tcPr>
            <w:tcW w:w="959" w:type="dxa"/>
            <w:tcBorders>
              <w:left w:val="thinThickSmallGap" w:sz="24" w:space="0" w:color="auto"/>
            </w:tcBorders>
            <w:vAlign w:val="center"/>
          </w:tcPr>
          <w:p w:rsidR="002B0634" w:rsidRPr="00432AFC" w:rsidRDefault="002B0634" w:rsidP="00A90812">
            <w:pPr>
              <w:jc w:val="center"/>
              <w:rPr>
                <w:sz w:val="20"/>
                <w:szCs w:val="20"/>
              </w:rPr>
            </w:pPr>
            <w:r w:rsidRPr="00432AFC">
              <w:rPr>
                <w:sz w:val="20"/>
                <w:szCs w:val="20"/>
              </w:rPr>
              <w:t>6.</w:t>
            </w:r>
          </w:p>
        </w:tc>
        <w:tc>
          <w:tcPr>
            <w:tcW w:w="2261" w:type="dxa"/>
            <w:gridSpan w:val="2"/>
          </w:tcPr>
          <w:p w:rsidR="002B0634" w:rsidRPr="00432AFC" w:rsidRDefault="002B0634" w:rsidP="00EC57C2">
            <w:pPr>
              <w:jc w:val="both"/>
              <w:rPr>
                <w:sz w:val="20"/>
                <w:szCs w:val="20"/>
              </w:rPr>
            </w:pPr>
            <w:r w:rsidRPr="00432AFC">
              <w:rPr>
                <w:rFonts w:cs="Tahoma"/>
                <w:bCs/>
                <w:sz w:val="20"/>
                <w:szCs w:val="20"/>
                <w:lang w:val="id-ID"/>
              </w:rPr>
              <w:t xml:space="preserve">Mahasiswa </w:t>
            </w:r>
            <w:r w:rsidRPr="00432AFC">
              <w:rPr>
                <w:rFonts w:cs="Tahoma"/>
                <w:bCs/>
                <w:sz w:val="20"/>
                <w:szCs w:val="20"/>
              </w:rPr>
              <w:t xml:space="preserve">mampu </w:t>
            </w:r>
            <w:r>
              <w:rPr>
                <w:rFonts w:cs="Tahoma"/>
                <w:bCs/>
                <w:sz w:val="20"/>
                <w:szCs w:val="20"/>
              </w:rPr>
              <w:t>me</w:t>
            </w:r>
            <w:r w:rsidR="00BA05FA">
              <w:rPr>
                <w:rFonts w:cs="Tahoma"/>
                <w:bCs/>
                <w:sz w:val="20"/>
                <w:szCs w:val="20"/>
              </w:rPr>
              <w:t>njelaskan memotivasi dengan desain pekerjaan, partisipasi karyawan, susunan kerja yang fleksibel, penentuan tujuan, manajmen kinerja, penghargaan organisasi</w:t>
            </w:r>
          </w:p>
        </w:tc>
        <w:tc>
          <w:tcPr>
            <w:tcW w:w="1710" w:type="dxa"/>
          </w:tcPr>
          <w:p w:rsidR="002B0634" w:rsidRPr="00432AFC" w:rsidRDefault="002B0634" w:rsidP="00F76014">
            <w:pPr>
              <w:rPr>
                <w:sz w:val="20"/>
                <w:szCs w:val="20"/>
              </w:rPr>
            </w:pPr>
            <w:r>
              <w:rPr>
                <w:sz w:val="20"/>
                <w:szCs w:val="20"/>
              </w:rPr>
              <w:t>Motivasi : Dari Konsep Menjadi Penerapan</w:t>
            </w:r>
          </w:p>
        </w:tc>
        <w:tc>
          <w:tcPr>
            <w:tcW w:w="2070" w:type="dxa"/>
            <w:gridSpan w:val="2"/>
          </w:tcPr>
          <w:p w:rsidR="002B0634" w:rsidRPr="00432AFC" w:rsidRDefault="002B0634" w:rsidP="009E7CD6">
            <w:pPr>
              <w:rPr>
                <w:sz w:val="20"/>
                <w:szCs w:val="20"/>
              </w:rPr>
            </w:pPr>
            <w:r w:rsidRPr="00432AFC">
              <w:rPr>
                <w:rFonts w:cs="Aparajita"/>
                <w:bCs/>
                <w:sz w:val="20"/>
                <w:szCs w:val="20"/>
              </w:rPr>
              <w:t>Ceramah, tanya jawab,  dan diskusi</w:t>
            </w:r>
          </w:p>
        </w:tc>
        <w:tc>
          <w:tcPr>
            <w:tcW w:w="1440" w:type="dxa"/>
            <w:gridSpan w:val="2"/>
          </w:tcPr>
          <w:p w:rsidR="002B0634" w:rsidRPr="00432AFC" w:rsidRDefault="002B0634" w:rsidP="009E7CD6">
            <w:pPr>
              <w:rPr>
                <w:sz w:val="20"/>
                <w:szCs w:val="20"/>
              </w:rPr>
            </w:pPr>
            <w:r w:rsidRPr="00432AFC">
              <w:rPr>
                <w:rFonts w:cs="Aparajita"/>
                <w:bCs/>
                <w:sz w:val="20"/>
                <w:szCs w:val="20"/>
              </w:rPr>
              <w:t>3 x 50 menit</w:t>
            </w:r>
          </w:p>
        </w:tc>
        <w:tc>
          <w:tcPr>
            <w:tcW w:w="1557" w:type="dxa"/>
            <w:gridSpan w:val="3"/>
          </w:tcPr>
          <w:p w:rsidR="002B0634" w:rsidRDefault="002B0634" w:rsidP="009F2337">
            <w:pPr>
              <w:rPr>
                <w:sz w:val="20"/>
                <w:szCs w:val="20"/>
              </w:rPr>
            </w:pPr>
            <w:r w:rsidRPr="00432AFC">
              <w:rPr>
                <w:sz w:val="20"/>
                <w:szCs w:val="20"/>
              </w:rPr>
              <w:t>Tugas Mandiri</w:t>
            </w:r>
          </w:p>
          <w:p w:rsidR="002B0634" w:rsidRPr="00432AFC" w:rsidRDefault="002B0634" w:rsidP="009F2337">
            <w:pPr>
              <w:rPr>
                <w:sz w:val="20"/>
                <w:szCs w:val="20"/>
              </w:rPr>
            </w:pPr>
          </w:p>
        </w:tc>
        <w:tc>
          <w:tcPr>
            <w:tcW w:w="1593" w:type="dxa"/>
            <w:gridSpan w:val="3"/>
          </w:tcPr>
          <w:p w:rsidR="002B0634" w:rsidRPr="00432AFC" w:rsidRDefault="002B0634" w:rsidP="009E7CD6">
            <w:pPr>
              <w:jc w:val="both"/>
              <w:rPr>
                <w:rFonts w:cs="Aparajita"/>
                <w:bCs/>
                <w:sz w:val="20"/>
                <w:szCs w:val="20"/>
              </w:rPr>
            </w:pPr>
            <w:r w:rsidRPr="00432AFC">
              <w:rPr>
                <w:rFonts w:cs="Aparajita"/>
                <w:bCs/>
                <w:sz w:val="20"/>
                <w:szCs w:val="20"/>
              </w:rPr>
              <w:t>Kebenaran dan ketepatan jawaban,</w:t>
            </w:r>
          </w:p>
          <w:p w:rsidR="002B0634" w:rsidRPr="00432AFC" w:rsidRDefault="002B0634" w:rsidP="009E7CD6">
            <w:pPr>
              <w:rPr>
                <w:sz w:val="20"/>
                <w:szCs w:val="20"/>
              </w:rPr>
            </w:pPr>
            <w:r w:rsidRPr="00432AFC">
              <w:rPr>
                <w:rFonts w:cs="Aparajita"/>
                <w:bCs/>
                <w:sz w:val="20"/>
                <w:szCs w:val="20"/>
              </w:rPr>
              <w:t>Kebenaran dan ketajaman analisis, Komunikasi yang efektif.</w:t>
            </w:r>
          </w:p>
        </w:tc>
        <w:tc>
          <w:tcPr>
            <w:tcW w:w="1134" w:type="dxa"/>
            <w:tcBorders>
              <w:right w:val="thickThinSmallGap" w:sz="24" w:space="0" w:color="auto"/>
            </w:tcBorders>
          </w:tcPr>
          <w:p w:rsidR="002B0634" w:rsidRPr="00432AFC" w:rsidRDefault="002B0634" w:rsidP="007D6F1E">
            <w:pPr>
              <w:rPr>
                <w:sz w:val="20"/>
                <w:szCs w:val="20"/>
              </w:rPr>
            </w:pPr>
            <w:r w:rsidRPr="00432AFC">
              <w:rPr>
                <w:sz w:val="20"/>
                <w:szCs w:val="20"/>
              </w:rPr>
              <w:t xml:space="preserve">10% kehadiran,30% tugas dan </w:t>
            </w:r>
            <w:r>
              <w:rPr>
                <w:sz w:val="20"/>
                <w:szCs w:val="20"/>
              </w:rPr>
              <w:t>kuis, 3</w:t>
            </w:r>
            <w:r w:rsidRPr="00432AFC">
              <w:rPr>
                <w:sz w:val="20"/>
                <w:szCs w:val="20"/>
              </w:rPr>
              <w:t xml:space="preserve">0% </w:t>
            </w:r>
            <w:r>
              <w:rPr>
                <w:sz w:val="20"/>
                <w:szCs w:val="20"/>
              </w:rPr>
              <w:t>UTS dan 30% UAS</w:t>
            </w:r>
          </w:p>
        </w:tc>
      </w:tr>
      <w:tr w:rsidR="002B0634" w:rsidRPr="00432AFC" w:rsidTr="00C60949">
        <w:trPr>
          <w:gridAfter w:val="6"/>
          <w:wAfter w:w="5064" w:type="dxa"/>
        </w:trPr>
        <w:tc>
          <w:tcPr>
            <w:tcW w:w="959" w:type="dxa"/>
            <w:tcBorders>
              <w:left w:val="thinThickSmallGap" w:sz="24" w:space="0" w:color="auto"/>
            </w:tcBorders>
            <w:vAlign w:val="center"/>
          </w:tcPr>
          <w:p w:rsidR="002B0634" w:rsidRPr="00432AFC" w:rsidRDefault="002B0634" w:rsidP="00A90812">
            <w:pPr>
              <w:jc w:val="center"/>
              <w:rPr>
                <w:sz w:val="20"/>
                <w:szCs w:val="20"/>
              </w:rPr>
            </w:pPr>
            <w:r w:rsidRPr="00432AFC">
              <w:rPr>
                <w:sz w:val="20"/>
                <w:szCs w:val="20"/>
              </w:rPr>
              <w:t>7.</w:t>
            </w:r>
          </w:p>
        </w:tc>
        <w:tc>
          <w:tcPr>
            <w:tcW w:w="2261" w:type="dxa"/>
            <w:gridSpan w:val="2"/>
          </w:tcPr>
          <w:p w:rsidR="002B0634" w:rsidRPr="00432AFC" w:rsidRDefault="002B0634" w:rsidP="00FF4F0A">
            <w:pPr>
              <w:jc w:val="both"/>
              <w:rPr>
                <w:sz w:val="20"/>
                <w:szCs w:val="20"/>
              </w:rPr>
            </w:pPr>
            <w:r w:rsidRPr="00432AFC">
              <w:rPr>
                <w:rFonts w:cs="Tahoma"/>
                <w:bCs/>
                <w:sz w:val="20"/>
                <w:szCs w:val="20"/>
                <w:lang w:val="id-ID"/>
              </w:rPr>
              <w:t xml:space="preserve">Mahasiswa </w:t>
            </w:r>
            <w:r w:rsidRPr="00432AFC">
              <w:rPr>
                <w:rFonts w:cs="Tahoma"/>
                <w:bCs/>
                <w:sz w:val="20"/>
                <w:szCs w:val="20"/>
              </w:rPr>
              <w:t xml:space="preserve">mampu </w:t>
            </w:r>
            <w:r w:rsidR="008170F1">
              <w:rPr>
                <w:rFonts w:cs="Tahoma"/>
                <w:bCs/>
                <w:sz w:val="20"/>
                <w:szCs w:val="20"/>
              </w:rPr>
              <w:t xml:space="preserve">mendefinisikan dan mengklasifikasikan kelompok, </w:t>
            </w:r>
            <w:r w:rsidR="00FF4F0A">
              <w:rPr>
                <w:rFonts w:cs="Tahoma"/>
                <w:bCs/>
                <w:sz w:val="20"/>
                <w:szCs w:val="20"/>
              </w:rPr>
              <w:t xml:space="preserve">Tahapan dan proses kelompok, </w:t>
            </w:r>
            <w:r w:rsidR="00FF4F0A">
              <w:rPr>
                <w:rFonts w:cs="Tahoma"/>
                <w:bCs/>
                <w:sz w:val="20"/>
                <w:szCs w:val="20"/>
              </w:rPr>
              <w:lastRenderedPageBreak/>
              <w:t>kohesifitas kelomp</w:t>
            </w:r>
            <w:r w:rsidR="008E4788">
              <w:rPr>
                <w:rFonts w:cs="Tahoma"/>
                <w:bCs/>
                <w:sz w:val="20"/>
                <w:szCs w:val="20"/>
              </w:rPr>
              <w:t>ok, perbedaan kelompok dan tim, Jenis-jenis</w:t>
            </w:r>
            <w:r w:rsidR="00FF4F0A">
              <w:rPr>
                <w:rFonts w:cs="Tahoma"/>
                <w:bCs/>
                <w:sz w:val="20"/>
                <w:szCs w:val="20"/>
              </w:rPr>
              <w:t xml:space="preserve"> tim, tim yang efektif</w:t>
            </w:r>
          </w:p>
        </w:tc>
        <w:tc>
          <w:tcPr>
            <w:tcW w:w="1710" w:type="dxa"/>
          </w:tcPr>
          <w:p w:rsidR="002B0634" w:rsidRPr="00432AFC" w:rsidRDefault="002B0634" w:rsidP="00E80A2D">
            <w:pPr>
              <w:rPr>
                <w:sz w:val="20"/>
                <w:szCs w:val="20"/>
              </w:rPr>
            </w:pPr>
            <w:r>
              <w:rPr>
                <w:sz w:val="20"/>
                <w:szCs w:val="20"/>
              </w:rPr>
              <w:lastRenderedPageBreak/>
              <w:t>Pembentukan Kelompok Kerja dan Tim</w:t>
            </w:r>
          </w:p>
        </w:tc>
        <w:tc>
          <w:tcPr>
            <w:tcW w:w="2070" w:type="dxa"/>
            <w:gridSpan w:val="2"/>
          </w:tcPr>
          <w:p w:rsidR="002B0634" w:rsidRPr="00432AFC" w:rsidRDefault="002B0634" w:rsidP="00E80A2D">
            <w:pPr>
              <w:rPr>
                <w:sz w:val="20"/>
                <w:szCs w:val="20"/>
              </w:rPr>
            </w:pPr>
            <w:r w:rsidRPr="00432AFC">
              <w:rPr>
                <w:rFonts w:cs="Aparajita"/>
                <w:bCs/>
                <w:sz w:val="20"/>
                <w:szCs w:val="20"/>
              </w:rPr>
              <w:t>Ceramah, tanya jawab,  dan diskusi</w:t>
            </w:r>
          </w:p>
        </w:tc>
        <w:tc>
          <w:tcPr>
            <w:tcW w:w="1440" w:type="dxa"/>
            <w:gridSpan w:val="2"/>
          </w:tcPr>
          <w:p w:rsidR="002B0634" w:rsidRPr="00432AFC" w:rsidRDefault="002B0634" w:rsidP="00E80A2D">
            <w:pPr>
              <w:rPr>
                <w:sz w:val="20"/>
                <w:szCs w:val="20"/>
              </w:rPr>
            </w:pPr>
            <w:r w:rsidRPr="00432AFC">
              <w:rPr>
                <w:rFonts w:cs="Aparajita"/>
                <w:bCs/>
                <w:sz w:val="20"/>
                <w:szCs w:val="20"/>
              </w:rPr>
              <w:t>3 x 50 menit</w:t>
            </w:r>
          </w:p>
        </w:tc>
        <w:tc>
          <w:tcPr>
            <w:tcW w:w="1557" w:type="dxa"/>
            <w:gridSpan w:val="3"/>
          </w:tcPr>
          <w:p w:rsidR="002B0634" w:rsidRDefault="002B0634" w:rsidP="009F2337">
            <w:pPr>
              <w:rPr>
                <w:sz w:val="20"/>
                <w:szCs w:val="20"/>
              </w:rPr>
            </w:pPr>
            <w:r w:rsidRPr="00432AFC">
              <w:rPr>
                <w:sz w:val="20"/>
                <w:szCs w:val="20"/>
              </w:rPr>
              <w:t>Tugas Mandiri</w:t>
            </w:r>
          </w:p>
          <w:p w:rsidR="002B0634" w:rsidRPr="00432AFC" w:rsidRDefault="002B0634" w:rsidP="009F2337">
            <w:pPr>
              <w:rPr>
                <w:sz w:val="20"/>
                <w:szCs w:val="20"/>
              </w:rPr>
            </w:pPr>
          </w:p>
        </w:tc>
        <w:tc>
          <w:tcPr>
            <w:tcW w:w="1593" w:type="dxa"/>
            <w:gridSpan w:val="3"/>
          </w:tcPr>
          <w:p w:rsidR="002B0634" w:rsidRPr="00432AFC" w:rsidRDefault="002B0634" w:rsidP="004A0985">
            <w:pPr>
              <w:jc w:val="both"/>
              <w:rPr>
                <w:rFonts w:cs="Aparajita"/>
                <w:bCs/>
                <w:sz w:val="20"/>
                <w:szCs w:val="20"/>
              </w:rPr>
            </w:pPr>
            <w:r w:rsidRPr="00432AFC">
              <w:rPr>
                <w:rFonts w:cs="Aparajita"/>
                <w:bCs/>
                <w:sz w:val="20"/>
                <w:szCs w:val="20"/>
              </w:rPr>
              <w:t>Kebenaran dan ketepatan jawaban,</w:t>
            </w:r>
          </w:p>
          <w:p w:rsidR="002B0634" w:rsidRPr="00432AFC" w:rsidRDefault="002B0634" w:rsidP="004A0985">
            <w:pPr>
              <w:rPr>
                <w:sz w:val="20"/>
                <w:szCs w:val="20"/>
              </w:rPr>
            </w:pPr>
            <w:r w:rsidRPr="00432AFC">
              <w:rPr>
                <w:rFonts w:cs="Aparajita"/>
                <w:bCs/>
                <w:sz w:val="20"/>
                <w:szCs w:val="20"/>
              </w:rPr>
              <w:t xml:space="preserve">Kebenaran dan ketajaman </w:t>
            </w:r>
            <w:r w:rsidRPr="00432AFC">
              <w:rPr>
                <w:rFonts w:cs="Aparajita"/>
                <w:bCs/>
                <w:sz w:val="20"/>
                <w:szCs w:val="20"/>
              </w:rPr>
              <w:lastRenderedPageBreak/>
              <w:t>analisis, Komunikasi yang efektif.</w:t>
            </w:r>
          </w:p>
        </w:tc>
        <w:tc>
          <w:tcPr>
            <w:tcW w:w="1134" w:type="dxa"/>
            <w:tcBorders>
              <w:right w:val="thickThinSmallGap" w:sz="24" w:space="0" w:color="auto"/>
            </w:tcBorders>
          </w:tcPr>
          <w:p w:rsidR="002B0634" w:rsidRPr="00432AFC" w:rsidRDefault="002B0634" w:rsidP="007D6F1E">
            <w:pPr>
              <w:rPr>
                <w:sz w:val="20"/>
                <w:szCs w:val="20"/>
              </w:rPr>
            </w:pPr>
            <w:r w:rsidRPr="00432AFC">
              <w:rPr>
                <w:sz w:val="20"/>
                <w:szCs w:val="20"/>
              </w:rPr>
              <w:lastRenderedPageBreak/>
              <w:t xml:space="preserve">10% kehadiran,30% tugas dan </w:t>
            </w:r>
            <w:r>
              <w:rPr>
                <w:sz w:val="20"/>
                <w:szCs w:val="20"/>
              </w:rPr>
              <w:t>kuis, 3</w:t>
            </w:r>
            <w:r w:rsidRPr="00432AFC">
              <w:rPr>
                <w:sz w:val="20"/>
                <w:szCs w:val="20"/>
              </w:rPr>
              <w:t xml:space="preserve">0% </w:t>
            </w:r>
            <w:r>
              <w:rPr>
                <w:sz w:val="20"/>
                <w:szCs w:val="20"/>
              </w:rPr>
              <w:t xml:space="preserve">UTS </w:t>
            </w:r>
            <w:r>
              <w:rPr>
                <w:sz w:val="20"/>
                <w:szCs w:val="20"/>
              </w:rPr>
              <w:lastRenderedPageBreak/>
              <w:t>dan 30% UAS</w:t>
            </w:r>
          </w:p>
        </w:tc>
      </w:tr>
      <w:tr w:rsidR="002B0634" w:rsidRPr="00432AFC" w:rsidTr="00C60949">
        <w:trPr>
          <w:gridAfter w:val="6"/>
          <w:wAfter w:w="5064" w:type="dxa"/>
        </w:trPr>
        <w:tc>
          <w:tcPr>
            <w:tcW w:w="959" w:type="dxa"/>
            <w:tcBorders>
              <w:left w:val="thinThickSmallGap" w:sz="24" w:space="0" w:color="auto"/>
            </w:tcBorders>
            <w:vAlign w:val="center"/>
          </w:tcPr>
          <w:p w:rsidR="002B0634" w:rsidRPr="00432AFC" w:rsidRDefault="002B0634" w:rsidP="00A90812">
            <w:pPr>
              <w:jc w:val="center"/>
              <w:rPr>
                <w:sz w:val="20"/>
                <w:szCs w:val="20"/>
              </w:rPr>
            </w:pPr>
            <w:r w:rsidRPr="00432AFC">
              <w:rPr>
                <w:sz w:val="20"/>
                <w:szCs w:val="20"/>
              </w:rPr>
              <w:lastRenderedPageBreak/>
              <w:t>8.</w:t>
            </w:r>
          </w:p>
        </w:tc>
        <w:tc>
          <w:tcPr>
            <w:tcW w:w="2261" w:type="dxa"/>
            <w:gridSpan w:val="2"/>
          </w:tcPr>
          <w:p w:rsidR="002B0634" w:rsidRPr="00432AFC" w:rsidRDefault="002B0634" w:rsidP="008E4788">
            <w:pPr>
              <w:jc w:val="both"/>
              <w:rPr>
                <w:sz w:val="20"/>
                <w:szCs w:val="20"/>
              </w:rPr>
            </w:pPr>
            <w:r w:rsidRPr="00432AFC">
              <w:rPr>
                <w:rFonts w:cs="Tahoma"/>
                <w:bCs/>
                <w:sz w:val="20"/>
                <w:szCs w:val="20"/>
                <w:lang w:val="id-ID"/>
              </w:rPr>
              <w:t xml:space="preserve">Mahasiswa </w:t>
            </w:r>
            <w:r w:rsidRPr="00432AFC">
              <w:rPr>
                <w:rFonts w:cs="Tahoma"/>
                <w:bCs/>
                <w:sz w:val="20"/>
                <w:szCs w:val="20"/>
              </w:rPr>
              <w:t xml:space="preserve">mampu </w:t>
            </w:r>
            <w:r w:rsidR="008E4788">
              <w:rPr>
                <w:rFonts w:cs="Tahoma"/>
                <w:bCs/>
                <w:sz w:val="20"/>
                <w:szCs w:val="20"/>
              </w:rPr>
              <w:t>menjelaskan definisi komunikasi, fungsi dan tujuan komunikasi, metode komunikasi, proses komunikasi, jaringan komunikasi dan mengelola komunikasi</w:t>
            </w:r>
          </w:p>
        </w:tc>
        <w:tc>
          <w:tcPr>
            <w:tcW w:w="1710" w:type="dxa"/>
          </w:tcPr>
          <w:p w:rsidR="002B0634" w:rsidRPr="00432AFC" w:rsidRDefault="002B0634" w:rsidP="00E80A2D">
            <w:pPr>
              <w:rPr>
                <w:sz w:val="20"/>
                <w:szCs w:val="20"/>
              </w:rPr>
            </w:pPr>
            <w:r>
              <w:rPr>
                <w:sz w:val="20"/>
                <w:szCs w:val="20"/>
              </w:rPr>
              <w:t>Komunikasi dalam Organisasi</w:t>
            </w:r>
          </w:p>
        </w:tc>
        <w:tc>
          <w:tcPr>
            <w:tcW w:w="2070" w:type="dxa"/>
            <w:gridSpan w:val="2"/>
          </w:tcPr>
          <w:p w:rsidR="002B0634" w:rsidRPr="00432AFC" w:rsidRDefault="002B0634" w:rsidP="009E7CD6">
            <w:pPr>
              <w:rPr>
                <w:sz w:val="20"/>
                <w:szCs w:val="20"/>
              </w:rPr>
            </w:pPr>
            <w:r w:rsidRPr="00432AFC">
              <w:rPr>
                <w:rFonts w:cs="Aparajita"/>
                <w:bCs/>
                <w:sz w:val="20"/>
                <w:szCs w:val="20"/>
              </w:rPr>
              <w:t>Ceramah, tanya jawab,  dan diskusi</w:t>
            </w:r>
          </w:p>
        </w:tc>
        <w:tc>
          <w:tcPr>
            <w:tcW w:w="1440" w:type="dxa"/>
            <w:gridSpan w:val="2"/>
          </w:tcPr>
          <w:p w:rsidR="002B0634" w:rsidRPr="00432AFC" w:rsidRDefault="002B0634" w:rsidP="009E7CD6">
            <w:pPr>
              <w:rPr>
                <w:sz w:val="20"/>
                <w:szCs w:val="20"/>
              </w:rPr>
            </w:pPr>
            <w:r w:rsidRPr="00432AFC">
              <w:rPr>
                <w:rFonts w:cs="Aparajita"/>
                <w:bCs/>
                <w:sz w:val="20"/>
                <w:szCs w:val="20"/>
              </w:rPr>
              <w:t>3 x 50 menit</w:t>
            </w:r>
          </w:p>
        </w:tc>
        <w:tc>
          <w:tcPr>
            <w:tcW w:w="1557" w:type="dxa"/>
            <w:gridSpan w:val="3"/>
          </w:tcPr>
          <w:p w:rsidR="002B0634" w:rsidRDefault="002B0634" w:rsidP="009F2337">
            <w:pPr>
              <w:rPr>
                <w:sz w:val="20"/>
                <w:szCs w:val="20"/>
              </w:rPr>
            </w:pPr>
            <w:r w:rsidRPr="00432AFC">
              <w:rPr>
                <w:sz w:val="20"/>
                <w:szCs w:val="20"/>
              </w:rPr>
              <w:t>Tugas Mandiri</w:t>
            </w:r>
          </w:p>
          <w:p w:rsidR="002B0634" w:rsidRPr="00432AFC" w:rsidRDefault="002B0634" w:rsidP="009F2337">
            <w:pPr>
              <w:rPr>
                <w:sz w:val="20"/>
                <w:szCs w:val="20"/>
              </w:rPr>
            </w:pPr>
          </w:p>
        </w:tc>
        <w:tc>
          <w:tcPr>
            <w:tcW w:w="1593" w:type="dxa"/>
            <w:gridSpan w:val="3"/>
          </w:tcPr>
          <w:p w:rsidR="002B0634" w:rsidRPr="00432AFC" w:rsidRDefault="002B0634" w:rsidP="009E7CD6">
            <w:pPr>
              <w:jc w:val="both"/>
              <w:rPr>
                <w:rFonts w:cs="Aparajita"/>
                <w:bCs/>
                <w:sz w:val="20"/>
                <w:szCs w:val="20"/>
              </w:rPr>
            </w:pPr>
            <w:r w:rsidRPr="00432AFC">
              <w:rPr>
                <w:rFonts w:cs="Aparajita"/>
                <w:bCs/>
                <w:sz w:val="20"/>
                <w:szCs w:val="20"/>
              </w:rPr>
              <w:t>Kebenaran dan ketepatan jawaban,</w:t>
            </w:r>
          </w:p>
          <w:p w:rsidR="002B0634" w:rsidRPr="00432AFC" w:rsidRDefault="002B0634" w:rsidP="009E7CD6">
            <w:pPr>
              <w:rPr>
                <w:sz w:val="20"/>
                <w:szCs w:val="20"/>
              </w:rPr>
            </w:pPr>
            <w:r w:rsidRPr="00432AFC">
              <w:rPr>
                <w:rFonts w:cs="Aparajita"/>
                <w:bCs/>
                <w:sz w:val="20"/>
                <w:szCs w:val="20"/>
              </w:rPr>
              <w:t>Kebenaran dan ketajaman analisis, Komunikasi yang efektif.</w:t>
            </w:r>
          </w:p>
        </w:tc>
        <w:tc>
          <w:tcPr>
            <w:tcW w:w="1134" w:type="dxa"/>
            <w:tcBorders>
              <w:right w:val="thickThinSmallGap" w:sz="24" w:space="0" w:color="auto"/>
            </w:tcBorders>
          </w:tcPr>
          <w:p w:rsidR="002B0634" w:rsidRPr="00432AFC" w:rsidRDefault="002B0634" w:rsidP="007D6F1E">
            <w:pPr>
              <w:rPr>
                <w:sz w:val="20"/>
                <w:szCs w:val="20"/>
              </w:rPr>
            </w:pPr>
            <w:r w:rsidRPr="00432AFC">
              <w:rPr>
                <w:sz w:val="20"/>
                <w:szCs w:val="20"/>
              </w:rPr>
              <w:t xml:space="preserve">10% kehadiran,30% tugas dan </w:t>
            </w:r>
            <w:r>
              <w:rPr>
                <w:sz w:val="20"/>
                <w:szCs w:val="20"/>
              </w:rPr>
              <w:t>kuis, 3</w:t>
            </w:r>
            <w:r w:rsidRPr="00432AFC">
              <w:rPr>
                <w:sz w:val="20"/>
                <w:szCs w:val="20"/>
              </w:rPr>
              <w:t xml:space="preserve">0% </w:t>
            </w:r>
            <w:r>
              <w:rPr>
                <w:sz w:val="20"/>
                <w:szCs w:val="20"/>
              </w:rPr>
              <w:t>UTS dan 30% UAS</w:t>
            </w:r>
          </w:p>
        </w:tc>
      </w:tr>
      <w:tr w:rsidR="002B0634" w:rsidRPr="00432AFC" w:rsidTr="00C60949">
        <w:trPr>
          <w:gridAfter w:val="6"/>
          <w:wAfter w:w="5064" w:type="dxa"/>
        </w:trPr>
        <w:tc>
          <w:tcPr>
            <w:tcW w:w="959" w:type="dxa"/>
            <w:tcBorders>
              <w:left w:val="thinThickSmallGap" w:sz="24" w:space="0" w:color="auto"/>
            </w:tcBorders>
            <w:vAlign w:val="center"/>
          </w:tcPr>
          <w:p w:rsidR="002B0634" w:rsidRPr="00432AFC" w:rsidRDefault="002B0634" w:rsidP="00A90812">
            <w:pPr>
              <w:jc w:val="center"/>
              <w:rPr>
                <w:sz w:val="20"/>
                <w:szCs w:val="20"/>
              </w:rPr>
            </w:pPr>
            <w:r w:rsidRPr="00432AFC">
              <w:rPr>
                <w:sz w:val="20"/>
                <w:szCs w:val="20"/>
              </w:rPr>
              <w:t>9.</w:t>
            </w:r>
          </w:p>
        </w:tc>
        <w:tc>
          <w:tcPr>
            <w:tcW w:w="2261" w:type="dxa"/>
            <w:gridSpan w:val="2"/>
          </w:tcPr>
          <w:p w:rsidR="002B0634" w:rsidRPr="00432AFC" w:rsidRDefault="002B0634" w:rsidP="008E4788">
            <w:pPr>
              <w:jc w:val="both"/>
              <w:rPr>
                <w:sz w:val="20"/>
                <w:szCs w:val="20"/>
              </w:rPr>
            </w:pPr>
            <w:r w:rsidRPr="00432AFC">
              <w:rPr>
                <w:rFonts w:cs="Tahoma"/>
                <w:bCs/>
                <w:sz w:val="20"/>
                <w:szCs w:val="20"/>
                <w:lang w:val="id-ID"/>
              </w:rPr>
              <w:t xml:space="preserve">Mahasiswa </w:t>
            </w:r>
            <w:r w:rsidRPr="00432AFC">
              <w:rPr>
                <w:rFonts w:cs="Tahoma"/>
                <w:bCs/>
                <w:sz w:val="20"/>
                <w:szCs w:val="20"/>
              </w:rPr>
              <w:t xml:space="preserve">mampu </w:t>
            </w:r>
            <w:r w:rsidR="008E4788">
              <w:rPr>
                <w:rFonts w:cs="Tahoma"/>
                <w:bCs/>
                <w:sz w:val="20"/>
                <w:szCs w:val="20"/>
              </w:rPr>
              <w:t xml:space="preserve">memahami pengertian kepemimpinan, </w:t>
            </w:r>
            <w:r w:rsidR="00B864BE">
              <w:rPr>
                <w:rFonts w:cs="Tahoma"/>
                <w:bCs/>
                <w:sz w:val="20"/>
                <w:szCs w:val="20"/>
              </w:rPr>
              <w:t>dan teori-teori kepemimpinan</w:t>
            </w:r>
          </w:p>
        </w:tc>
        <w:tc>
          <w:tcPr>
            <w:tcW w:w="1710" w:type="dxa"/>
          </w:tcPr>
          <w:p w:rsidR="002B0634" w:rsidRPr="00432AFC" w:rsidRDefault="002B0634" w:rsidP="00E80A2D">
            <w:pPr>
              <w:rPr>
                <w:sz w:val="20"/>
                <w:szCs w:val="20"/>
              </w:rPr>
            </w:pPr>
            <w:r>
              <w:rPr>
                <w:sz w:val="20"/>
                <w:szCs w:val="20"/>
              </w:rPr>
              <w:t>Kepemimpinan</w:t>
            </w:r>
          </w:p>
        </w:tc>
        <w:tc>
          <w:tcPr>
            <w:tcW w:w="2070" w:type="dxa"/>
            <w:gridSpan w:val="2"/>
          </w:tcPr>
          <w:p w:rsidR="002B0634" w:rsidRPr="00432AFC" w:rsidRDefault="002B0634" w:rsidP="009E7CD6">
            <w:pPr>
              <w:rPr>
                <w:sz w:val="20"/>
                <w:szCs w:val="20"/>
              </w:rPr>
            </w:pPr>
            <w:r w:rsidRPr="00432AFC">
              <w:rPr>
                <w:rFonts w:cs="Aparajita"/>
                <w:bCs/>
                <w:sz w:val="20"/>
                <w:szCs w:val="20"/>
              </w:rPr>
              <w:t>Ceramah, tanya jawab,  dan diskusi</w:t>
            </w:r>
          </w:p>
        </w:tc>
        <w:tc>
          <w:tcPr>
            <w:tcW w:w="1440" w:type="dxa"/>
            <w:gridSpan w:val="2"/>
          </w:tcPr>
          <w:p w:rsidR="002B0634" w:rsidRPr="00432AFC" w:rsidRDefault="002B0634" w:rsidP="009E7CD6">
            <w:pPr>
              <w:rPr>
                <w:sz w:val="20"/>
                <w:szCs w:val="20"/>
              </w:rPr>
            </w:pPr>
            <w:r w:rsidRPr="00432AFC">
              <w:rPr>
                <w:rFonts w:cs="Aparajita"/>
                <w:bCs/>
                <w:sz w:val="20"/>
                <w:szCs w:val="20"/>
              </w:rPr>
              <w:t>3 x 50 menit</w:t>
            </w:r>
          </w:p>
        </w:tc>
        <w:tc>
          <w:tcPr>
            <w:tcW w:w="1557" w:type="dxa"/>
            <w:gridSpan w:val="3"/>
          </w:tcPr>
          <w:p w:rsidR="002B0634" w:rsidRDefault="002B0634" w:rsidP="009F2337">
            <w:pPr>
              <w:rPr>
                <w:sz w:val="20"/>
                <w:szCs w:val="20"/>
              </w:rPr>
            </w:pPr>
            <w:r w:rsidRPr="00432AFC">
              <w:rPr>
                <w:sz w:val="20"/>
                <w:szCs w:val="20"/>
              </w:rPr>
              <w:t>Tugas Mandiri</w:t>
            </w:r>
          </w:p>
          <w:p w:rsidR="002B0634" w:rsidRPr="00432AFC" w:rsidRDefault="002B0634" w:rsidP="009F2337">
            <w:pPr>
              <w:rPr>
                <w:sz w:val="20"/>
                <w:szCs w:val="20"/>
              </w:rPr>
            </w:pPr>
          </w:p>
        </w:tc>
        <w:tc>
          <w:tcPr>
            <w:tcW w:w="1593" w:type="dxa"/>
            <w:gridSpan w:val="3"/>
          </w:tcPr>
          <w:p w:rsidR="002B0634" w:rsidRPr="00432AFC" w:rsidRDefault="002B0634" w:rsidP="00562083">
            <w:pPr>
              <w:jc w:val="both"/>
              <w:rPr>
                <w:rFonts w:cs="Aparajita"/>
                <w:bCs/>
                <w:sz w:val="20"/>
                <w:szCs w:val="20"/>
              </w:rPr>
            </w:pPr>
            <w:r w:rsidRPr="00432AFC">
              <w:rPr>
                <w:rFonts w:cs="Aparajita"/>
                <w:bCs/>
                <w:sz w:val="20"/>
                <w:szCs w:val="20"/>
              </w:rPr>
              <w:t>Kebenaran dan ketepatan jawaban,</w:t>
            </w:r>
          </w:p>
          <w:p w:rsidR="002B0634" w:rsidRPr="00432AFC" w:rsidRDefault="002B0634" w:rsidP="00562083">
            <w:pPr>
              <w:rPr>
                <w:sz w:val="20"/>
                <w:szCs w:val="20"/>
              </w:rPr>
            </w:pPr>
            <w:r w:rsidRPr="00432AFC">
              <w:rPr>
                <w:rFonts w:cs="Aparajita"/>
                <w:bCs/>
                <w:sz w:val="20"/>
                <w:szCs w:val="20"/>
              </w:rPr>
              <w:t>Kebenaran dan ketajaman analisis, Komunikasi yang efektif.</w:t>
            </w:r>
          </w:p>
        </w:tc>
        <w:tc>
          <w:tcPr>
            <w:tcW w:w="1134" w:type="dxa"/>
            <w:tcBorders>
              <w:right w:val="thickThinSmallGap" w:sz="24" w:space="0" w:color="auto"/>
            </w:tcBorders>
          </w:tcPr>
          <w:p w:rsidR="002B0634" w:rsidRPr="00432AFC" w:rsidRDefault="002B0634" w:rsidP="007D6F1E">
            <w:pPr>
              <w:rPr>
                <w:sz w:val="20"/>
                <w:szCs w:val="20"/>
              </w:rPr>
            </w:pPr>
            <w:r w:rsidRPr="00432AFC">
              <w:rPr>
                <w:sz w:val="20"/>
                <w:szCs w:val="20"/>
              </w:rPr>
              <w:t xml:space="preserve">10% kehadiran,30% tugas dan </w:t>
            </w:r>
            <w:r>
              <w:rPr>
                <w:sz w:val="20"/>
                <w:szCs w:val="20"/>
              </w:rPr>
              <w:t>kuis, 3</w:t>
            </w:r>
            <w:r w:rsidRPr="00432AFC">
              <w:rPr>
                <w:sz w:val="20"/>
                <w:szCs w:val="20"/>
              </w:rPr>
              <w:t xml:space="preserve">0% </w:t>
            </w:r>
            <w:r>
              <w:rPr>
                <w:sz w:val="20"/>
                <w:szCs w:val="20"/>
              </w:rPr>
              <w:t>UTS dan 30% UAS</w:t>
            </w:r>
          </w:p>
        </w:tc>
      </w:tr>
      <w:tr w:rsidR="002B0634" w:rsidRPr="00432AFC" w:rsidTr="00C60949">
        <w:trPr>
          <w:gridAfter w:val="6"/>
          <w:wAfter w:w="5064" w:type="dxa"/>
        </w:trPr>
        <w:tc>
          <w:tcPr>
            <w:tcW w:w="959" w:type="dxa"/>
            <w:tcBorders>
              <w:left w:val="thinThickSmallGap" w:sz="24" w:space="0" w:color="auto"/>
            </w:tcBorders>
            <w:vAlign w:val="center"/>
          </w:tcPr>
          <w:p w:rsidR="002B0634" w:rsidRPr="00432AFC" w:rsidRDefault="002B0634" w:rsidP="00A90812">
            <w:pPr>
              <w:jc w:val="center"/>
              <w:rPr>
                <w:sz w:val="20"/>
                <w:szCs w:val="20"/>
              </w:rPr>
            </w:pPr>
            <w:r w:rsidRPr="00432AFC">
              <w:rPr>
                <w:sz w:val="20"/>
                <w:szCs w:val="20"/>
              </w:rPr>
              <w:t>10.</w:t>
            </w:r>
          </w:p>
        </w:tc>
        <w:tc>
          <w:tcPr>
            <w:tcW w:w="2261" w:type="dxa"/>
            <w:gridSpan w:val="2"/>
          </w:tcPr>
          <w:p w:rsidR="002B0634" w:rsidRPr="00F222D1" w:rsidRDefault="002B0634" w:rsidP="00B864BE">
            <w:pPr>
              <w:rPr>
                <w:sz w:val="20"/>
                <w:szCs w:val="20"/>
              </w:rPr>
            </w:pPr>
            <w:r w:rsidRPr="00432AFC">
              <w:rPr>
                <w:rFonts w:cs="Tahoma"/>
                <w:bCs/>
                <w:sz w:val="20"/>
                <w:szCs w:val="20"/>
                <w:lang w:val="id-ID"/>
              </w:rPr>
              <w:t xml:space="preserve">Mahasiswa </w:t>
            </w:r>
            <w:r w:rsidRPr="00432AFC">
              <w:rPr>
                <w:rFonts w:cs="Tahoma"/>
                <w:bCs/>
                <w:sz w:val="20"/>
                <w:szCs w:val="20"/>
              </w:rPr>
              <w:t xml:space="preserve">mampu </w:t>
            </w:r>
            <w:r w:rsidR="00B864BE">
              <w:rPr>
                <w:rFonts w:cs="Tahoma"/>
                <w:bCs/>
                <w:sz w:val="20"/>
                <w:szCs w:val="20"/>
              </w:rPr>
              <w:t>menjelaskan definisi kekuasaan, membedakan kepemimpinan dan kekuasaan, dasar kekuasaaan, taktik kekuasaan, ketergantungan dan kekuasaan, definisi politik, factor-faktor perilaku politik, etika dalam perilaku berpolitik</w:t>
            </w:r>
          </w:p>
        </w:tc>
        <w:tc>
          <w:tcPr>
            <w:tcW w:w="1710" w:type="dxa"/>
          </w:tcPr>
          <w:p w:rsidR="002B0634" w:rsidRPr="00432AFC" w:rsidRDefault="002B0634" w:rsidP="00E80A2D">
            <w:pPr>
              <w:rPr>
                <w:sz w:val="20"/>
                <w:szCs w:val="20"/>
              </w:rPr>
            </w:pPr>
            <w:r>
              <w:rPr>
                <w:sz w:val="20"/>
                <w:szCs w:val="20"/>
              </w:rPr>
              <w:t>Kekuasaan dan Politik</w:t>
            </w:r>
          </w:p>
        </w:tc>
        <w:tc>
          <w:tcPr>
            <w:tcW w:w="2070" w:type="dxa"/>
            <w:gridSpan w:val="2"/>
          </w:tcPr>
          <w:p w:rsidR="002B0634" w:rsidRPr="00432AFC" w:rsidRDefault="002B0634" w:rsidP="009E7CD6">
            <w:pPr>
              <w:rPr>
                <w:sz w:val="20"/>
                <w:szCs w:val="20"/>
              </w:rPr>
            </w:pPr>
            <w:r w:rsidRPr="00432AFC">
              <w:rPr>
                <w:rFonts w:cs="Aparajita"/>
                <w:bCs/>
                <w:sz w:val="20"/>
                <w:szCs w:val="20"/>
              </w:rPr>
              <w:t>Ceramah, tanya jawab,  dan diskusi</w:t>
            </w:r>
          </w:p>
        </w:tc>
        <w:tc>
          <w:tcPr>
            <w:tcW w:w="1440" w:type="dxa"/>
            <w:gridSpan w:val="2"/>
          </w:tcPr>
          <w:p w:rsidR="002B0634" w:rsidRPr="00432AFC" w:rsidRDefault="002B0634" w:rsidP="00E80A2D">
            <w:pPr>
              <w:rPr>
                <w:sz w:val="20"/>
                <w:szCs w:val="20"/>
              </w:rPr>
            </w:pPr>
            <w:r w:rsidRPr="00432AFC">
              <w:rPr>
                <w:rFonts w:cs="Aparajita"/>
                <w:bCs/>
                <w:sz w:val="20"/>
                <w:szCs w:val="20"/>
              </w:rPr>
              <w:t>3 x 50 menit</w:t>
            </w:r>
          </w:p>
        </w:tc>
        <w:tc>
          <w:tcPr>
            <w:tcW w:w="1557" w:type="dxa"/>
            <w:gridSpan w:val="3"/>
          </w:tcPr>
          <w:p w:rsidR="002B0634" w:rsidRDefault="002B0634" w:rsidP="009F2337">
            <w:pPr>
              <w:rPr>
                <w:sz w:val="20"/>
                <w:szCs w:val="20"/>
              </w:rPr>
            </w:pPr>
            <w:r w:rsidRPr="00432AFC">
              <w:rPr>
                <w:sz w:val="20"/>
                <w:szCs w:val="20"/>
              </w:rPr>
              <w:t>Tugas Mandiri</w:t>
            </w:r>
          </w:p>
          <w:p w:rsidR="002B0634" w:rsidRPr="00432AFC" w:rsidRDefault="002B0634" w:rsidP="009F2337">
            <w:pPr>
              <w:rPr>
                <w:sz w:val="20"/>
                <w:szCs w:val="20"/>
              </w:rPr>
            </w:pPr>
          </w:p>
        </w:tc>
        <w:tc>
          <w:tcPr>
            <w:tcW w:w="1593" w:type="dxa"/>
            <w:gridSpan w:val="3"/>
          </w:tcPr>
          <w:p w:rsidR="002B0634" w:rsidRPr="00432AFC" w:rsidRDefault="002B0634" w:rsidP="009E7CD6">
            <w:pPr>
              <w:jc w:val="both"/>
              <w:rPr>
                <w:rFonts w:cs="Aparajita"/>
                <w:bCs/>
                <w:sz w:val="20"/>
                <w:szCs w:val="20"/>
              </w:rPr>
            </w:pPr>
            <w:r w:rsidRPr="00432AFC">
              <w:rPr>
                <w:rFonts w:cs="Aparajita"/>
                <w:bCs/>
                <w:sz w:val="20"/>
                <w:szCs w:val="20"/>
              </w:rPr>
              <w:t>Kebenaran dan ketepatan jawaban,</w:t>
            </w:r>
          </w:p>
          <w:p w:rsidR="002B0634" w:rsidRPr="00432AFC" w:rsidRDefault="002B0634" w:rsidP="009E7CD6">
            <w:pPr>
              <w:rPr>
                <w:sz w:val="20"/>
                <w:szCs w:val="20"/>
              </w:rPr>
            </w:pPr>
            <w:r w:rsidRPr="00432AFC">
              <w:rPr>
                <w:rFonts w:cs="Aparajita"/>
                <w:bCs/>
                <w:sz w:val="20"/>
                <w:szCs w:val="20"/>
              </w:rPr>
              <w:t>Kebenaran dan ketajaman analisis, Komunikasi yang efektif.</w:t>
            </w:r>
          </w:p>
        </w:tc>
        <w:tc>
          <w:tcPr>
            <w:tcW w:w="1134" w:type="dxa"/>
            <w:tcBorders>
              <w:right w:val="thickThinSmallGap" w:sz="24" w:space="0" w:color="auto"/>
            </w:tcBorders>
          </w:tcPr>
          <w:p w:rsidR="002B0634" w:rsidRPr="00432AFC" w:rsidRDefault="002B0634" w:rsidP="007D6F1E">
            <w:pPr>
              <w:rPr>
                <w:sz w:val="20"/>
                <w:szCs w:val="20"/>
              </w:rPr>
            </w:pPr>
            <w:r w:rsidRPr="00432AFC">
              <w:rPr>
                <w:sz w:val="20"/>
                <w:szCs w:val="20"/>
              </w:rPr>
              <w:t xml:space="preserve">10% kehadiran,30% tugas dan </w:t>
            </w:r>
            <w:r>
              <w:rPr>
                <w:sz w:val="20"/>
                <w:szCs w:val="20"/>
              </w:rPr>
              <w:t>kuis, 3</w:t>
            </w:r>
            <w:r w:rsidRPr="00432AFC">
              <w:rPr>
                <w:sz w:val="20"/>
                <w:szCs w:val="20"/>
              </w:rPr>
              <w:t xml:space="preserve">0% </w:t>
            </w:r>
            <w:r>
              <w:rPr>
                <w:sz w:val="20"/>
                <w:szCs w:val="20"/>
              </w:rPr>
              <w:t>UTS dan 30% UAS</w:t>
            </w:r>
          </w:p>
        </w:tc>
      </w:tr>
      <w:tr w:rsidR="002B0634" w:rsidRPr="00432AFC" w:rsidTr="00C60949">
        <w:trPr>
          <w:gridAfter w:val="6"/>
          <w:wAfter w:w="5064" w:type="dxa"/>
        </w:trPr>
        <w:tc>
          <w:tcPr>
            <w:tcW w:w="959" w:type="dxa"/>
            <w:tcBorders>
              <w:left w:val="thinThickSmallGap" w:sz="24" w:space="0" w:color="auto"/>
            </w:tcBorders>
            <w:vAlign w:val="center"/>
          </w:tcPr>
          <w:p w:rsidR="002B0634" w:rsidRPr="00432AFC" w:rsidRDefault="002B0634" w:rsidP="00A90812">
            <w:pPr>
              <w:jc w:val="center"/>
              <w:rPr>
                <w:sz w:val="20"/>
                <w:szCs w:val="20"/>
              </w:rPr>
            </w:pPr>
            <w:r w:rsidRPr="00432AFC">
              <w:rPr>
                <w:sz w:val="20"/>
                <w:szCs w:val="20"/>
              </w:rPr>
              <w:t>11.</w:t>
            </w:r>
          </w:p>
        </w:tc>
        <w:tc>
          <w:tcPr>
            <w:tcW w:w="2261" w:type="dxa"/>
            <w:gridSpan w:val="2"/>
          </w:tcPr>
          <w:p w:rsidR="002B0634" w:rsidRPr="00F222D1" w:rsidRDefault="002B0634" w:rsidP="00734AD6">
            <w:pPr>
              <w:rPr>
                <w:sz w:val="20"/>
                <w:szCs w:val="20"/>
              </w:rPr>
            </w:pPr>
            <w:r w:rsidRPr="00432AFC">
              <w:rPr>
                <w:rFonts w:cs="Tahoma"/>
                <w:bCs/>
                <w:sz w:val="20"/>
                <w:szCs w:val="20"/>
                <w:lang w:val="id-ID"/>
              </w:rPr>
              <w:t xml:space="preserve">Mahasiswa </w:t>
            </w:r>
            <w:r w:rsidRPr="00432AFC">
              <w:rPr>
                <w:rFonts w:cs="Tahoma"/>
                <w:bCs/>
                <w:sz w:val="20"/>
                <w:szCs w:val="20"/>
              </w:rPr>
              <w:t xml:space="preserve">mampu </w:t>
            </w:r>
            <w:r w:rsidR="00734AD6">
              <w:rPr>
                <w:rFonts w:cs="Tahoma"/>
                <w:bCs/>
                <w:sz w:val="20"/>
                <w:szCs w:val="20"/>
              </w:rPr>
              <w:t xml:space="preserve">menjelaskan definisi konflik, tipe dan lokus konflik, proses konflik, mengelola konflik dan </w:t>
            </w:r>
            <w:r w:rsidR="00734AD6">
              <w:rPr>
                <w:rFonts w:cs="Tahoma"/>
                <w:bCs/>
                <w:sz w:val="20"/>
                <w:szCs w:val="20"/>
              </w:rPr>
              <w:lastRenderedPageBreak/>
              <w:t>negosiasi dalam organisasi</w:t>
            </w:r>
          </w:p>
        </w:tc>
        <w:tc>
          <w:tcPr>
            <w:tcW w:w="1710" w:type="dxa"/>
          </w:tcPr>
          <w:p w:rsidR="002B0634" w:rsidRPr="00432AFC" w:rsidRDefault="002B0634" w:rsidP="00E80A2D">
            <w:pPr>
              <w:rPr>
                <w:sz w:val="20"/>
                <w:szCs w:val="20"/>
              </w:rPr>
            </w:pPr>
            <w:r>
              <w:rPr>
                <w:sz w:val="20"/>
                <w:szCs w:val="20"/>
              </w:rPr>
              <w:lastRenderedPageBreak/>
              <w:t>Konflik dan Negosiasi</w:t>
            </w:r>
          </w:p>
        </w:tc>
        <w:tc>
          <w:tcPr>
            <w:tcW w:w="2070" w:type="dxa"/>
            <w:gridSpan w:val="2"/>
          </w:tcPr>
          <w:p w:rsidR="002B0634" w:rsidRPr="00432AFC" w:rsidRDefault="002B0634" w:rsidP="009E7CD6">
            <w:pPr>
              <w:rPr>
                <w:sz w:val="20"/>
                <w:szCs w:val="20"/>
              </w:rPr>
            </w:pPr>
            <w:r w:rsidRPr="00432AFC">
              <w:rPr>
                <w:rFonts w:cs="Aparajita"/>
                <w:bCs/>
                <w:sz w:val="20"/>
                <w:szCs w:val="20"/>
              </w:rPr>
              <w:t>Ceramah, tanya jawab,  dan diskusi</w:t>
            </w:r>
          </w:p>
        </w:tc>
        <w:tc>
          <w:tcPr>
            <w:tcW w:w="1440" w:type="dxa"/>
            <w:gridSpan w:val="2"/>
          </w:tcPr>
          <w:p w:rsidR="002B0634" w:rsidRPr="00432AFC" w:rsidRDefault="002B0634" w:rsidP="009E7CD6">
            <w:pPr>
              <w:rPr>
                <w:sz w:val="20"/>
                <w:szCs w:val="20"/>
              </w:rPr>
            </w:pPr>
            <w:r w:rsidRPr="00432AFC">
              <w:rPr>
                <w:rFonts w:cs="Aparajita"/>
                <w:bCs/>
                <w:sz w:val="20"/>
                <w:szCs w:val="20"/>
              </w:rPr>
              <w:t>3 x 50 menit</w:t>
            </w:r>
          </w:p>
        </w:tc>
        <w:tc>
          <w:tcPr>
            <w:tcW w:w="1557" w:type="dxa"/>
            <w:gridSpan w:val="3"/>
          </w:tcPr>
          <w:p w:rsidR="002B0634" w:rsidRDefault="002B0634" w:rsidP="009F2337">
            <w:pPr>
              <w:rPr>
                <w:sz w:val="20"/>
                <w:szCs w:val="20"/>
              </w:rPr>
            </w:pPr>
            <w:r w:rsidRPr="00432AFC">
              <w:rPr>
                <w:sz w:val="20"/>
                <w:szCs w:val="20"/>
              </w:rPr>
              <w:t>Tugas Mandiri</w:t>
            </w:r>
          </w:p>
          <w:p w:rsidR="002B0634" w:rsidRPr="00432AFC" w:rsidRDefault="002B0634" w:rsidP="009F2337">
            <w:pPr>
              <w:rPr>
                <w:sz w:val="20"/>
                <w:szCs w:val="20"/>
              </w:rPr>
            </w:pPr>
          </w:p>
        </w:tc>
        <w:tc>
          <w:tcPr>
            <w:tcW w:w="1593" w:type="dxa"/>
            <w:gridSpan w:val="3"/>
          </w:tcPr>
          <w:p w:rsidR="002B0634" w:rsidRPr="00432AFC" w:rsidRDefault="002B0634" w:rsidP="009E7CD6">
            <w:pPr>
              <w:jc w:val="both"/>
              <w:rPr>
                <w:rFonts w:cs="Aparajita"/>
                <w:bCs/>
                <w:sz w:val="20"/>
                <w:szCs w:val="20"/>
              </w:rPr>
            </w:pPr>
            <w:r w:rsidRPr="00432AFC">
              <w:rPr>
                <w:rFonts w:cs="Aparajita"/>
                <w:bCs/>
                <w:sz w:val="20"/>
                <w:szCs w:val="20"/>
              </w:rPr>
              <w:t>Kebenaran dan ketepatan jawaban,</w:t>
            </w:r>
          </w:p>
          <w:p w:rsidR="002B0634" w:rsidRPr="00432AFC" w:rsidRDefault="002B0634" w:rsidP="009E7CD6">
            <w:pPr>
              <w:rPr>
                <w:sz w:val="20"/>
                <w:szCs w:val="20"/>
              </w:rPr>
            </w:pPr>
            <w:r w:rsidRPr="00432AFC">
              <w:rPr>
                <w:rFonts w:cs="Aparajita"/>
                <w:bCs/>
                <w:sz w:val="20"/>
                <w:szCs w:val="20"/>
              </w:rPr>
              <w:t xml:space="preserve">Kebenaran dan ketajaman </w:t>
            </w:r>
            <w:r w:rsidRPr="00432AFC">
              <w:rPr>
                <w:rFonts w:cs="Aparajita"/>
                <w:bCs/>
                <w:sz w:val="20"/>
                <w:szCs w:val="20"/>
              </w:rPr>
              <w:lastRenderedPageBreak/>
              <w:t>analisis, Komunikasi yang efektif.</w:t>
            </w:r>
          </w:p>
        </w:tc>
        <w:tc>
          <w:tcPr>
            <w:tcW w:w="1134" w:type="dxa"/>
            <w:tcBorders>
              <w:right w:val="thickThinSmallGap" w:sz="24" w:space="0" w:color="auto"/>
            </w:tcBorders>
          </w:tcPr>
          <w:p w:rsidR="002B0634" w:rsidRPr="00432AFC" w:rsidRDefault="002B0634" w:rsidP="007D6F1E">
            <w:pPr>
              <w:rPr>
                <w:sz w:val="20"/>
                <w:szCs w:val="20"/>
              </w:rPr>
            </w:pPr>
            <w:r w:rsidRPr="00432AFC">
              <w:rPr>
                <w:sz w:val="20"/>
                <w:szCs w:val="20"/>
              </w:rPr>
              <w:lastRenderedPageBreak/>
              <w:t xml:space="preserve">10% kehadiran,30% tugas dan </w:t>
            </w:r>
            <w:r>
              <w:rPr>
                <w:sz w:val="20"/>
                <w:szCs w:val="20"/>
              </w:rPr>
              <w:t>kuis, 3</w:t>
            </w:r>
            <w:r w:rsidRPr="00432AFC">
              <w:rPr>
                <w:sz w:val="20"/>
                <w:szCs w:val="20"/>
              </w:rPr>
              <w:t xml:space="preserve">0% </w:t>
            </w:r>
            <w:r>
              <w:rPr>
                <w:sz w:val="20"/>
                <w:szCs w:val="20"/>
              </w:rPr>
              <w:t xml:space="preserve">UTS </w:t>
            </w:r>
            <w:r>
              <w:rPr>
                <w:sz w:val="20"/>
                <w:szCs w:val="20"/>
              </w:rPr>
              <w:lastRenderedPageBreak/>
              <w:t>dan 30% UAS</w:t>
            </w:r>
          </w:p>
        </w:tc>
      </w:tr>
      <w:tr w:rsidR="002B0634" w:rsidRPr="00432AFC" w:rsidTr="00C60949">
        <w:trPr>
          <w:gridAfter w:val="6"/>
          <w:wAfter w:w="5064" w:type="dxa"/>
        </w:trPr>
        <w:tc>
          <w:tcPr>
            <w:tcW w:w="959" w:type="dxa"/>
            <w:tcBorders>
              <w:left w:val="thinThickSmallGap" w:sz="24" w:space="0" w:color="auto"/>
            </w:tcBorders>
            <w:vAlign w:val="center"/>
          </w:tcPr>
          <w:p w:rsidR="002B0634" w:rsidRPr="00432AFC" w:rsidRDefault="002B0634" w:rsidP="00A90812">
            <w:pPr>
              <w:jc w:val="center"/>
              <w:rPr>
                <w:sz w:val="20"/>
                <w:szCs w:val="20"/>
              </w:rPr>
            </w:pPr>
            <w:r w:rsidRPr="00432AFC">
              <w:rPr>
                <w:sz w:val="20"/>
                <w:szCs w:val="20"/>
              </w:rPr>
              <w:lastRenderedPageBreak/>
              <w:t>12.</w:t>
            </w:r>
          </w:p>
        </w:tc>
        <w:tc>
          <w:tcPr>
            <w:tcW w:w="2261" w:type="dxa"/>
            <w:gridSpan w:val="2"/>
          </w:tcPr>
          <w:p w:rsidR="002B0634" w:rsidRPr="00F222D1" w:rsidRDefault="002B0634" w:rsidP="00853D6C">
            <w:pPr>
              <w:rPr>
                <w:sz w:val="20"/>
                <w:szCs w:val="20"/>
              </w:rPr>
            </w:pPr>
            <w:r w:rsidRPr="00432AFC">
              <w:rPr>
                <w:rFonts w:cs="Tahoma"/>
                <w:bCs/>
                <w:sz w:val="20"/>
                <w:szCs w:val="20"/>
                <w:lang w:val="id-ID"/>
              </w:rPr>
              <w:t xml:space="preserve">Mahasiswa </w:t>
            </w:r>
            <w:r w:rsidRPr="00432AFC">
              <w:rPr>
                <w:rFonts w:cs="Tahoma"/>
                <w:bCs/>
                <w:sz w:val="20"/>
                <w:szCs w:val="20"/>
              </w:rPr>
              <w:t xml:space="preserve">mampu </w:t>
            </w:r>
            <w:r w:rsidR="00853D6C">
              <w:rPr>
                <w:rFonts w:cs="Tahoma"/>
                <w:bCs/>
                <w:sz w:val="20"/>
                <w:szCs w:val="20"/>
              </w:rPr>
              <w:t>menjelaskan pengertian  stuktur organisasional, desain organisasi</w:t>
            </w:r>
            <w:r w:rsidR="002E3E8E">
              <w:rPr>
                <w:rFonts w:cs="Tahoma"/>
                <w:bCs/>
                <w:sz w:val="20"/>
                <w:szCs w:val="20"/>
              </w:rPr>
              <w:t>, definisi budaya, menciptakan budaya organisasi, pendekatan budaya organisasi, isu-isu budaya organisasi</w:t>
            </w:r>
          </w:p>
        </w:tc>
        <w:tc>
          <w:tcPr>
            <w:tcW w:w="1710" w:type="dxa"/>
          </w:tcPr>
          <w:p w:rsidR="002B0634" w:rsidRPr="008017C1" w:rsidRDefault="002B0634" w:rsidP="009E7CD6">
            <w:pPr>
              <w:rPr>
                <w:rFonts w:cs="Tahoma"/>
                <w:sz w:val="20"/>
                <w:szCs w:val="20"/>
              </w:rPr>
            </w:pPr>
            <w:r>
              <w:rPr>
                <w:rFonts w:cs="Tahoma"/>
                <w:sz w:val="20"/>
                <w:szCs w:val="20"/>
              </w:rPr>
              <w:t>Struktur dan Budaya Organisasi</w:t>
            </w:r>
          </w:p>
        </w:tc>
        <w:tc>
          <w:tcPr>
            <w:tcW w:w="2070" w:type="dxa"/>
            <w:gridSpan w:val="2"/>
          </w:tcPr>
          <w:p w:rsidR="002B0634" w:rsidRPr="00432AFC" w:rsidRDefault="002B0634" w:rsidP="009E7CD6">
            <w:pPr>
              <w:rPr>
                <w:sz w:val="20"/>
                <w:szCs w:val="20"/>
              </w:rPr>
            </w:pPr>
            <w:r w:rsidRPr="00432AFC">
              <w:rPr>
                <w:rFonts w:cs="Aparajita"/>
                <w:bCs/>
                <w:sz w:val="20"/>
                <w:szCs w:val="20"/>
              </w:rPr>
              <w:t>Ceramah, tanya jawab,  dan diskusi</w:t>
            </w:r>
          </w:p>
        </w:tc>
        <w:tc>
          <w:tcPr>
            <w:tcW w:w="1440" w:type="dxa"/>
            <w:gridSpan w:val="2"/>
          </w:tcPr>
          <w:p w:rsidR="002B0634" w:rsidRPr="00432AFC" w:rsidRDefault="002B0634" w:rsidP="009E7CD6">
            <w:pPr>
              <w:rPr>
                <w:sz w:val="20"/>
                <w:szCs w:val="20"/>
              </w:rPr>
            </w:pPr>
            <w:r w:rsidRPr="00432AFC">
              <w:rPr>
                <w:rFonts w:cs="Aparajita"/>
                <w:bCs/>
                <w:sz w:val="20"/>
                <w:szCs w:val="20"/>
              </w:rPr>
              <w:t>3 x 50 menit</w:t>
            </w:r>
          </w:p>
        </w:tc>
        <w:tc>
          <w:tcPr>
            <w:tcW w:w="1557" w:type="dxa"/>
            <w:gridSpan w:val="3"/>
          </w:tcPr>
          <w:p w:rsidR="002B0634" w:rsidRDefault="002B0634" w:rsidP="009F2337">
            <w:pPr>
              <w:rPr>
                <w:sz w:val="20"/>
                <w:szCs w:val="20"/>
              </w:rPr>
            </w:pPr>
            <w:r w:rsidRPr="00432AFC">
              <w:rPr>
                <w:sz w:val="20"/>
                <w:szCs w:val="20"/>
              </w:rPr>
              <w:t>Tugas Mandiri</w:t>
            </w:r>
          </w:p>
          <w:p w:rsidR="002B0634" w:rsidRPr="00432AFC" w:rsidRDefault="002B0634" w:rsidP="009F2337">
            <w:pPr>
              <w:rPr>
                <w:sz w:val="20"/>
                <w:szCs w:val="20"/>
              </w:rPr>
            </w:pPr>
          </w:p>
        </w:tc>
        <w:tc>
          <w:tcPr>
            <w:tcW w:w="1593" w:type="dxa"/>
            <w:gridSpan w:val="3"/>
          </w:tcPr>
          <w:p w:rsidR="002B0634" w:rsidRPr="00432AFC" w:rsidRDefault="002B0634" w:rsidP="009E7CD6">
            <w:pPr>
              <w:jc w:val="both"/>
              <w:rPr>
                <w:rFonts w:cs="Aparajita"/>
                <w:bCs/>
                <w:sz w:val="20"/>
                <w:szCs w:val="20"/>
              </w:rPr>
            </w:pPr>
            <w:r w:rsidRPr="00432AFC">
              <w:rPr>
                <w:rFonts w:cs="Aparajita"/>
                <w:bCs/>
                <w:sz w:val="20"/>
                <w:szCs w:val="20"/>
              </w:rPr>
              <w:t>Kebenaran dan ketepatan jawaban,</w:t>
            </w:r>
          </w:p>
          <w:p w:rsidR="002B0634" w:rsidRPr="00432AFC" w:rsidRDefault="002B0634" w:rsidP="009E7CD6">
            <w:pPr>
              <w:rPr>
                <w:sz w:val="20"/>
                <w:szCs w:val="20"/>
              </w:rPr>
            </w:pPr>
            <w:r w:rsidRPr="00432AFC">
              <w:rPr>
                <w:rFonts w:cs="Aparajita"/>
                <w:bCs/>
                <w:sz w:val="20"/>
                <w:szCs w:val="20"/>
              </w:rPr>
              <w:t>Kebenaran dan ketajaman analisis, Komunikasi yang efektif.</w:t>
            </w:r>
          </w:p>
        </w:tc>
        <w:tc>
          <w:tcPr>
            <w:tcW w:w="1134" w:type="dxa"/>
            <w:tcBorders>
              <w:right w:val="thickThinSmallGap" w:sz="24" w:space="0" w:color="auto"/>
            </w:tcBorders>
          </w:tcPr>
          <w:p w:rsidR="002B0634" w:rsidRPr="00432AFC" w:rsidRDefault="002B0634" w:rsidP="007D6F1E">
            <w:pPr>
              <w:rPr>
                <w:sz w:val="20"/>
                <w:szCs w:val="20"/>
              </w:rPr>
            </w:pPr>
            <w:r w:rsidRPr="00432AFC">
              <w:rPr>
                <w:sz w:val="20"/>
                <w:szCs w:val="20"/>
              </w:rPr>
              <w:t xml:space="preserve">10% kehadiran,30% tugas dan </w:t>
            </w:r>
            <w:r>
              <w:rPr>
                <w:sz w:val="20"/>
                <w:szCs w:val="20"/>
              </w:rPr>
              <w:t>kuis, 3</w:t>
            </w:r>
            <w:r w:rsidRPr="00432AFC">
              <w:rPr>
                <w:sz w:val="20"/>
                <w:szCs w:val="20"/>
              </w:rPr>
              <w:t xml:space="preserve">0% </w:t>
            </w:r>
            <w:r>
              <w:rPr>
                <w:sz w:val="20"/>
                <w:szCs w:val="20"/>
              </w:rPr>
              <w:t>UTS dan 30% UAS</w:t>
            </w:r>
          </w:p>
        </w:tc>
      </w:tr>
      <w:tr w:rsidR="002B0634" w:rsidRPr="00432AFC" w:rsidTr="00C60949">
        <w:trPr>
          <w:gridAfter w:val="6"/>
          <w:wAfter w:w="5064" w:type="dxa"/>
        </w:trPr>
        <w:tc>
          <w:tcPr>
            <w:tcW w:w="959" w:type="dxa"/>
            <w:tcBorders>
              <w:left w:val="thinThickSmallGap" w:sz="24" w:space="0" w:color="auto"/>
            </w:tcBorders>
            <w:vAlign w:val="center"/>
          </w:tcPr>
          <w:p w:rsidR="002B0634" w:rsidRPr="00432AFC" w:rsidRDefault="002B0634" w:rsidP="00A90812">
            <w:pPr>
              <w:jc w:val="center"/>
              <w:rPr>
                <w:sz w:val="20"/>
                <w:szCs w:val="20"/>
              </w:rPr>
            </w:pPr>
            <w:r w:rsidRPr="00432AFC">
              <w:rPr>
                <w:sz w:val="20"/>
                <w:szCs w:val="20"/>
              </w:rPr>
              <w:t>13.</w:t>
            </w:r>
          </w:p>
        </w:tc>
        <w:tc>
          <w:tcPr>
            <w:tcW w:w="2261" w:type="dxa"/>
            <w:gridSpan w:val="2"/>
          </w:tcPr>
          <w:p w:rsidR="002B0634" w:rsidRPr="00F222D1" w:rsidRDefault="002B0634" w:rsidP="0098157A">
            <w:pPr>
              <w:rPr>
                <w:sz w:val="20"/>
                <w:szCs w:val="20"/>
              </w:rPr>
            </w:pPr>
            <w:r w:rsidRPr="00432AFC">
              <w:rPr>
                <w:rFonts w:cs="Tahoma"/>
                <w:bCs/>
                <w:sz w:val="20"/>
                <w:szCs w:val="20"/>
                <w:lang w:val="id-ID"/>
              </w:rPr>
              <w:t xml:space="preserve">Mahasiswa </w:t>
            </w:r>
            <w:r w:rsidRPr="00432AFC">
              <w:rPr>
                <w:rFonts w:cs="Tahoma"/>
                <w:bCs/>
                <w:sz w:val="20"/>
                <w:szCs w:val="20"/>
              </w:rPr>
              <w:t xml:space="preserve">mampu </w:t>
            </w:r>
            <w:r w:rsidR="0098157A">
              <w:rPr>
                <w:rFonts w:cs="Tahoma"/>
                <w:bCs/>
                <w:sz w:val="20"/>
                <w:szCs w:val="20"/>
              </w:rPr>
              <w:t>memahami praktik pelaksanaan perekrutan dan pemilihan, program pelatihan dan pengembangan, evaluasi kinerja, peranan kepemimpinan dalam sumber daya manusia</w:t>
            </w:r>
          </w:p>
        </w:tc>
        <w:tc>
          <w:tcPr>
            <w:tcW w:w="1710" w:type="dxa"/>
          </w:tcPr>
          <w:p w:rsidR="002B0634" w:rsidRPr="00432AFC" w:rsidRDefault="002B0634" w:rsidP="00E80A2D">
            <w:pPr>
              <w:rPr>
                <w:sz w:val="20"/>
                <w:szCs w:val="20"/>
              </w:rPr>
            </w:pPr>
            <w:r>
              <w:rPr>
                <w:sz w:val="20"/>
                <w:szCs w:val="20"/>
              </w:rPr>
              <w:t>Kebijakan dan Praktik SDM</w:t>
            </w:r>
          </w:p>
        </w:tc>
        <w:tc>
          <w:tcPr>
            <w:tcW w:w="2070" w:type="dxa"/>
            <w:gridSpan w:val="2"/>
          </w:tcPr>
          <w:p w:rsidR="002B0634" w:rsidRPr="00432AFC" w:rsidRDefault="002B0634" w:rsidP="009E7CD6">
            <w:pPr>
              <w:rPr>
                <w:sz w:val="20"/>
                <w:szCs w:val="20"/>
              </w:rPr>
            </w:pPr>
            <w:r w:rsidRPr="00432AFC">
              <w:rPr>
                <w:rFonts w:cs="Aparajita"/>
                <w:bCs/>
                <w:sz w:val="20"/>
                <w:szCs w:val="20"/>
              </w:rPr>
              <w:t>Ceramah, tanya jawab,  dan diskusi</w:t>
            </w:r>
          </w:p>
        </w:tc>
        <w:tc>
          <w:tcPr>
            <w:tcW w:w="1440" w:type="dxa"/>
            <w:gridSpan w:val="2"/>
          </w:tcPr>
          <w:p w:rsidR="002B0634" w:rsidRPr="00432AFC" w:rsidRDefault="002B0634" w:rsidP="009E7CD6">
            <w:pPr>
              <w:rPr>
                <w:sz w:val="20"/>
                <w:szCs w:val="20"/>
              </w:rPr>
            </w:pPr>
            <w:r w:rsidRPr="00432AFC">
              <w:rPr>
                <w:rFonts w:cs="Aparajita"/>
                <w:bCs/>
                <w:sz w:val="20"/>
                <w:szCs w:val="20"/>
              </w:rPr>
              <w:t>3 x 50 menit</w:t>
            </w:r>
          </w:p>
        </w:tc>
        <w:tc>
          <w:tcPr>
            <w:tcW w:w="1557" w:type="dxa"/>
            <w:gridSpan w:val="3"/>
          </w:tcPr>
          <w:p w:rsidR="002B0634" w:rsidRDefault="002B0634" w:rsidP="009F2337">
            <w:pPr>
              <w:rPr>
                <w:sz w:val="20"/>
                <w:szCs w:val="20"/>
              </w:rPr>
            </w:pPr>
            <w:r w:rsidRPr="00432AFC">
              <w:rPr>
                <w:sz w:val="20"/>
                <w:szCs w:val="20"/>
              </w:rPr>
              <w:t>Tugas Mandiri</w:t>
            </w:r>
          </w:p>
          <w:p w:rsidR="002B0634" w:rsidRPr="00432AFC" w:rsidRDefault="002B0634" w:rsidP="009F2337">
            <w:pPr>
              <w:rPr>
                <w:sz w:val="20"/>
                <w:szCs w:val="20"/>
              </w:rPr>
            </w:pPr>
          </w:p>
        </w:tc>
        <w:tc>
          <w:tcPr>
            <w:tcW w:w="1593" w:type="dxa"/>
            <w:gridSpan w:val="3"/>
          </w:tcPr>
          <w:p w:rsidR="002B0634" w:rsidRPr="00432AFC" w:rsidRDefault="002B0634" w:rsidP="009E7CD6">
            <w:pPr>
              <w:jc w:val="both"/>
              <w:rPr>
                <w:rFonts w:cs="Aparajita"/>
                <w:bCs/>
                <w:sz w:val="20"/>
                <w:szCs w:val="20"/>
              </w:rPr>
            </w:pPr>
            <w:r w:rsidRPr="00432AFC">
              <w:rPr>
                <w:rFonts w:cs="Aparajita"/>
                <w:bCs/>
                <w:sz w:val="20"/>
                <w:szCs w:val="20"/>
              </w:rPr>
              <w:t>Kebenaran dan ketepatan jawaban,</w:t>
            </w:r>
          </w:p>
          <w:p w:rsidR="002B0634" w:rsidRPr="00432AFC" w:rsidRDefault="002B0634" w:rsidP="009E7CD6">
            <w:pPr>
              <w:rPr>
                <w:sz w:val="20"/>
                <w:szCs w:val="20"/>
              </w:rPr>
            </w:pPr>
            <w:r w:rsidRPr="00432AFC">
              <w:rPr>
                <w:rFonts w:cs="Aparajita"/>
                <w:bCs/>
                <w:sz w:val="20"/>
                <w:szCs w:val="20"/>
              </w:rPr>
              <w:t>Kebenaran dan ketajaman analisis, Komunikasi yang efektif.</w:t>
            </w:r>
          </w:p>
        </w:tc>
        <w:tc>
          <w:tcPr>
            <w:tcW w:w="1134" w:type="dxa"/>
            <w:tcBorders>
              <w:right w:val="thickThinSmallGap" w:sz="24" w:space="0" w:color="auto"/>
            </w:tcBorders>
          </w:tcPr>
          <w:p w:rsidR="002B0634" w:rsidRPr="00432AFC" w:rsidRDefault="002B0634" w:rsidP="007D6F1E">
            <w:pPr>
              <w:rPr>
                <w:sz w:val="20"/>
                <w:szCs w:val="20"/>
              </w:rPr>
            </w:pPr>
            <w:r w:rsidRPr="00432AFC">
              <w:rPr>
                <w:sz w:val="20"/>
                <w:szCs w:val="20"/>
              </w:rPr>
              <w:t xml:space="preserve">10% kehadiran,30% tugas dan </w:t>
            </w:r>
            <w:r>
              <w:rPr>
                <w:sz w:val="20"/>
                <w:szCs w:val="20"/>
              </w:rPr>
              <w:t>kuis, 3</w:t>
            </w:r>
            <w:r w:rsidRPr="00432AFC">
              <w:rPr>
                <w:sz w:val="20"/>
                <w:szCs w:val="20"/>
              </w:rPr>
              <w:t xml:space="preserve">0% </w:t>
            </w:r>
            <w:r>
              <w:rPr>
                <w:sz w:val="20"/>
                <w:szCs w:val="20"/>
              </w:rPr>
              <w:t>UTS dan 30% UAS</w:t>
            </w:r>
          </w:p>
        </w:tc>
      </w:tr>
      <w:tr w:rsidR="002B0634" w:rsidRPr="00432AFC" w:rsidTr="00C60949">
        <w:trPr>
          <w:gridAfter w:val="6"/>
          <w:wAfter w:w="5064" w:type="dxa"/>
        </w:trPr>
        <w:tc>
          <w:tcPr>
            <w:tcW w:w="959" w:type="dxa"/>
            <w:tcBorders>
              <w:left w:val="thinThickSmallGap" w:sz="24" w:space="0" w:color="auto"/>
            </w:tcBorders>
            <w:vAlign w:val="center"/>
          </w:tcPr>
          <w:p w:rsidR="002B0634" w:rsidRPr="00432AFC" w:rsidRDefault="002B0634" w:rsidP="00A90812">
            <w:pPr>
              <w:jc w:val="center"/>
              <w:rPr>
                <w:sz w:val="20"/>
                <w:szCs w:val="20"/>
              </w:rPr>
            </w:pPr>
            <w:r w:rsidRPr="00432AFC">
              <w:rPr>
                <w:sz w:val="20"/>
                <w:szCs w:val="20"/>
              </w:rPr>
              <w:t>14.</w:t>
            </w:r>
          </w:p>
        </w:tc>
        <w:tc>
          <w:tcPr>
            <w:tcW w:w="2261" w:type="dxa"/>
            <w:gridSpan w:val="2"/>
          </w:tcPr>
          <w:p w:rsidR="002B0634" w:rsidRPr="00F222D1" w:rsidRDefault="002B0634" w:rsidP="0098157A">
            <w:pPr>
              <w:rPr>
                <w:sz w:val="20"/>
                <w:szCs w:val="20"/>
              </w:rPr>
            </w:pPr>
            <w:r w:rsidRPr="00432AFC">
              <w:rPr>
                <w:rFonts w:cs="Tahoma"/>
                <w:bCs/>
                <w:sz w:val="20"/>
                <w:szCs w:val="20"/>
                <w:lang w:val="id-ID"/>
              </w:rPr>
              <w:t xml:space="preserve">Mahasiswa </w:t>
            </w:r>
            <w:r w:rsidRPr="00432AFC">
              <w:rPr>
                <w:rFonts w:cs="Tahoma"/>
                <w:bCs/>
                <w:sz w:val="20"/>
                <w:szCs w:val="20"/>
              </w:rPr>
              <w:t xml:space="preserve">mampu </w:t>
            </w:r>
            <w:r w:rsidR="0098157A">
              <w:rPr>
                <w:rFonts w:cs="Tahoma"/>
                <w:bCs/>
                <w:sz w:val="20"/>
                <w:szCs w:val="20"/>
              </w:rPr>
              <w:t>memahami kekuatan untuk perubahan, perubahan terencana, perlawanan terhadap perubahan, pendekatan perubahan, menciptakan perubahan, pengertian stress kerja, sumber stress, mengelola stres</w:t>
            </w:r>
          </w:p>
        </w:tc>
        <w:tc>
          <w:tcPr>
            <w:tcW w:w="1710" w:type="dxa"/>
          </w:tcPr>
          <w:p w:rsidR="002B0634" w:rsidRPr="00432AFC" w:rsidRDefault="002B0634" w:rsidP="009F2337">
            <w:pPr>
              <w:rPr>
                <w:sz w:val="20"/>
                <w:szCs w:val="20"/>
              </w:rPr>
            </w:pPr>
            <w:r>
              <w:rPr>
                <w:sz w:val="20"/>
                <w:szCs w:val="20"/>
              </w:rPr>
              <w:t>Perubahan Organisasional dan Manajemen Stres</w:t>
            </w:r>
          </w:p>
        </w:tc>
        <w:tc>
          <w:tcPr>
            <w:tcW w:w="2070" w:type="dxa"/>
            <w:gridSpan w:val="2"/>
          </w:tcPr>
          <w:p w:rsidR="002B0634" w:rsidRPr="00432AFC" w:rsidRDefault="002B0634" w:rsidP="009E7CD6">
            <w:pPr>
              <w:rPr>
                <w:sz w:val="20"/>
                <w:szCs w:val="20"/>
              </w:rPr>
            </w:pPr>
            <w:r w:rsidRPr="00432AFC">
              <w:rPr>
                <w:rFonts w:cs="Aparajita"/>
                <w:bCs/>
                <w:sz w:val="20"/>
                <w:szCs w:val="20"/>
              </w:rPr>
              <w:t>Ceramah, tanya jawab,  dan diskusi</w:t>
            </w:r>
          </w:p>
        </w:tc>
        <w:tc>
          <w:tcPr>
            <w:tcW w:w="1440" w:type="dxa"/>
            <w:gridSpan w:val="2"/>
          </w:tcPr>
          <w:p w:rsidR="002B0634" w:rsidRPr="00432AFC" w:rsidRDefault="002B0634" w:rsidP="009E7CD6">
            <w:pPr>
              <w:rPr>
                <w:sz w:val="20"/>
                <w:szCs w:val="20"/>
              </w:rPr>
            </w:pPr>
            <w:r w:rsidRPr="00432AFC">
              <w:rPr>
                <w:rFonts w:cs="Aparajita"/>
                <w:bCs/>
                <w:sz w:val="20"/>
                <w:szCs w:val="20"/>
              </w:rPr>
              <w:t>3 x 50 menit</w:t>
            </w:r>
          </w:p>
        </w:tc>
        <w:tc>
          <w:tcPr>
            <w:tcW w:w="1557" w:type="dxa"/>
            <w:gridSpan w:val="3"/>
          </w:tcPr>
          <w:p w:rsidR="002B0634" w:rsidRDefault="002B0634" w:rsidP="00963EF5">
            <w:pPr>
              <w:rPr>
                <w:sz w:val="20"/>
                <w:szCs w:val="20"/>
              </w:rPr>
            </w:pPr>
            <w:r w:rsidRPr="00432AFC">
              <w:rPr>
                <w:sz w:val="20"/>
                <w:szCs w:val="20"/>
              </w:rPr>
              <w:t>Tugas Mandiri</w:t>
            </w:r>
          </w:p>
          <w:p w:rsidR="002B0634" w:rsidRPr="00432AFC" w:rsidRDefault="002B0634" w:rsidP="00963EF5">
            <w:pPr>
              <w:rPr>
                <w:sz w:val="20"/>
                <w:szCs w:val="20"/>
              </w:rPr>
            </w:pPr>
          </w:p>
        </w:tc>
        <w:tc>
          <w:tcPr>
            <w:tcW w:w="1593" w:type="dxa"/>
            <w:gridSpan w:val="3"/>
          </w:tcPr>
          <w:p w:rsidR="002B0634" w:rsidRPr="00432AFC" w:rsidRDefault="002B0634" w:rsidP="009E7CD6">
            <w:pPr>
              <w:jc w:val="both"/>
              <w:rPr>
                <w:rFonts w:cs="Aparajita"/>
                <w:bCs/>
                <w:sz w:val="20"/>
                <w:szCs w:val="20"/>
              </w:rPr>
            </w:pPr>
            <w:r w:rsidRPr="00432AFC">
              <w:rPr>
                <w:rFonts w:cs="Aparajita"/>
                <w:bCs/>
                <w:sz w:val="20"/>
                <w:szCs w:val="20"/>
              </w:rPr>
              <w:t>Kebenaran dan ketepatan jawaban,</w:t>
            </w:r>
          </w:p>
          <w:p w:rsidR="002B0634" w:rsidRPr="00432AFC" w:rsidRDefault="002B0634" w:rsidP="009E7CD6">
            <w:pPr>
              <w:rPr>
                <w:sz w:val="20"/>
                <w:szCs w:val="20"/>
              </w:rPr>
            </w:pPr>
            <w:r w:rsidRPr="00432AFC">
              <w:rPr>
                <w:rFonts w:cs="Aparajita"/>
                <w:bCs/>
                <w:sz w:val="20"/>
                <w:szCs w:val="20"/>
              </w:rPr>
              <w:t>Kebenaran dan ketajaman analisis, Komunikasi yang efektif.</w:t>
            </w:r>
          </w:p>
        </w:tc>
        <w:tc>
          <w:tcPr>
            <w:tcW w:w="1134" w:type="dxa"/>
            <w:tcBorders>
              <w:right w:val="thickThinSmallGap" w:sz="24" w:space="0" w:color="auto"/>
            </w:tcBorders>
          </w:tcPr>
          <w:p w:rsidR="002B0634" w:rsidRPr="00432AFC" w:rsidRDefault="002B0634" w:rsidP="007D6F1E">
            <w:pPr>
              <w:rPr>
                <w:sz w:val="20"/>
                <w:szCs w:val="20"/>
              </w:rPr>
            </w:pPr>
            <w:r w:rsidRPr="00432AFC">
              <w:rPr>
                <w:sz w:val="20"/>
                <w:szCs w:val="20"/>
              </w:rPr>
              <w:t xml:space="preserve">10% kehadiran,30% tugas dan </w:t>
            </w:r>
            <w:r>
              <w:rPr>
                <w:sz w:val="20"/>
                <w:szCs w:val="20"/>
              </w:rPr>
              <w:t>kuis, 3</w:t>
            </w:r>
            <w:r w:rsidRPr="00432AFC">
              <w:rPr>
                <w:sz w:val="20"/>
                <w:szCs w:val="20"/>
              </w:rPr>
              <w:t xml:space="preserve">0% </w:t>
            </w:r>
            <w:r>
              <w:rPr>
                <w:sz w:val="20"/>
                <w:szCs w:val="20"/>
              </w:rPr>
              <w:t>UTS dan 30% UAS</w:t>
            </w:r>
          </w:p>
        </w:tc>
      </w:tr>
      <w:tr w:rsidR="002B0634" w:rsidRPr="00432AFC" w:rsidTr="00093612">
        <w:trPr>
          <w:trHeight w:val="2600"/>
        </w:trPr>
        <w:tc>
          <w:tcPr>
            <w:tcW w:w="3220" w:type="dxa"/>
            <w:gridSpan w:val="3"/>
            <w:tcBorders>
              <w:left w:val="thinThickSmallGap" w:sz="24" w:space="0" w:color="auto"/>
              <w:bottom w:val="thickThinSmallGap" w:sz="24" w:space="0" w:color="auto"/>
            </w:tcBorders>
          </w:tcPr>
          <w:p w:rsidR="002B0634" w:rsidRPr="00432AFC" w:rsidRDefault="002B0634" w:rsidP="00E80A2D">
            <w:pPr>
              <w:rPr>
                <w:b/>
                <w:sz w:val="20"/>
                <w:szCs w:val="20"/>
              </w:rPr>
            </w:pPr>
            <w:r w:rsidRPr="00432AFC">
              <w:rPr>
                <w:b/>
                <w:sz w:val="20"/>
                <w:szCs w:val="20"/>
              </w:rPr>
              <w:lastRenderedPageBreak/>
              <w:t>8. DaftarReferensi:</w:t>
            </w:r>
          </w:p>
        </w:tc>
        <w:tc>
          <w:tcPr>
            <w:tcW w:w="9504" w:type="dxa"/>
            <w:gridSpan w:val="12"/>
            <w:tcBorders>
              <w:bottom w:val="thickThinSmallGap" w:sz="24" w:space="0" w:color="auto"/>
              <w:right w:val="thickThinSmallGap" w:sz="24" w:space="0" w:color="auto"/>
            </w:tcBorders>
          </w:tcPr>
          <w:p w:rsidR="00D47760" w:rsidRDefault="00D47760" w:rsidP="00C344C2">
            <w:pPr>
              <w:numPr>
                <w:ilvl w:val="0"/>
                <w:numId w:val="4"/>
              </w:numPr>
              <w:jc w:val="both"/>
              <w:rPr>
                <w:sz w:val="20"/>
                <w:szCs w:val="20"/>
              </w:rPr>
            </w:pPr>
            <w:r w:rsidRPr="00D47760">
              <w:rPr>
                <w:sz w:val="20"/>
                <w:szCs w:val="20"/>
              </w:rPr>
              <w:t>Stephen P. Robbins, Oraganizational Behavior, Edisi 16, Salemba Empat, Jakarta</w:t>
            </w:r>
          </w:p>
          <w:p w:rsidR="00093612" w:rsidRDefault="00093612" w:rsidP="00C344C2">
            <w:pPr>
              <w:numPr>
                <w:ilvl w:val="0"/>
                <w:numId w:val="4"/>
              </w:numPr>
              <w:jc w:val="both"/>
              <w:rPr>
                <w:sz w:val="20"/>
                <w:szCs w:val="20"/>
              </w:rPr>
            </w:pPr>
            <w:r>
              <w:rPr>
                <w:sz w:val="20"/>
                <w:szCs w:val="20"/>
              </w:rPr>
              <w:t>Ricky W. Griffin, Perilaku Organisasi, Manajemen Sumber Daya Manusia dan Organisasi, Edisi 9, Salemba Empat, Jakarta</w:t>
            </w:r>
          </w:p>
          <w:p w:rsidR="00D47760" w:rsidRDefault="00D47760" w:rsidP="00C344C2">
            <w:pPr>
              <w:numPr>
                <w:ilvl w:val="0"/>
                <w:numId w:val="4"/>
              </w:numPr>
              <w:jc w:val="both"/>
              <w:rPr>
                <w:sz w:val="20"/>
                <w:szCs w:val="20"/>
              </w:rPr>
            </w:pPr>
            <w:r>
              <w:rPr>
                <w:sz w:val="20"/>
                <w:szCs w:val="20"/>
              </w:rPr>
              <w:t>John M. Ivancevich, Perilaku dan Manajemen Organisasi, Edisi Ketujuh, Erlangga, Jakarta</w:t>
            </w:r>
          </w:p>
          <w:p w:rsidR="00D47760" w:rsidRDefault="00D47760" w:rsidP="00C344C2">
            <w:pPr>
              <w:numPr>
                <w:ilvl w:val="0"/>
                <w:numId w:val="4"/>
              </w:numPr>
              <w:jc w:val="both"/>
              <w:rPr>
                <w:sz w:val="20"/>
                <w:szCs w:val="20"/>
              </w:rPr>
            </w:pPr>
            <w:r>
              <w:rPr>
                <w:sz w:val="20"/>
                <w:szCs w:val="20"/>
              </w:rPr>
              <w:t>Veithzal Rivai, Kepemimpinan dan Perilaku Organisasi, Edisi ketiga,</w:t>
            </w:r>
            <w:r w:rsidR="00093612">
              <w:rPr>
                <w:sz w:val="20"/>
                <w:szCs w:val="20"/>
              </w:rPr>
              <w:t xml:space="preserve"> PT Raja G</w:t>
            </w:r>
            <w:r>
              <w:rPr>
                <w:sz w:val="20"/>
                <w:szCs w:val="20"/>
              </w:rPr>
              <w:t>rafindo Persada, Depok</w:t>
            </w:r>
          </w:p>
          <w:p w:rsidR="00D47760" w:rsidRDefault="00093612" w:rsidP="00C344C2">
            <w:pPr>
              <w:numPr>
                <w:ilvl w:val="0"/>
                <w:numId w:val="4"/>
              </w:numPr>
              <w:jc w:val="both"/>
              <w:rPr>
                <w:sz w:val="20"/>
                <w:szCs w:val="20"/>
              </w:rPr>
            </w:pPr>
            <w:r>
              <w:rPr>
                <w:sz w:val="20"/>
                <w:szCs w:val="20"/>
              </w:rPr>
              <w:t>Winardi, Manajemen Perilaku Organisasi, Edisi Revisi, Kencana Prenada Media Group, Jakarta</w:t>
            </w:r>
          </w:p>
          <w:p w:rsidR="002B0634" w:rsidRDefault="00093612" w:rsidP="00C344C2">
            <w:pPr>
              <w:numPr>
                <w:ilvl w:val="0"/>
                <w:numId w:val="4"/>
              </w:numPr>
              <w:jc w:val="both"/>
              <w:rPr>
                <w:sz w:val="20"/>
                <w:szCs w:val="20"/>
              </w:rPr>
            </w:pPr>
            <w:r>
              <w:rPr>
                <w:sz w:val="20"/>
                <w:szCs w:val="20"/>
              </w:rPr>
              <w:t>Irham Fahmi, Perilaku organisasi, Cetakan Kesatu, Alfabeta, Bandung</w:t>
            </w:r>
          </w:p>
          <w:p w:rsidR="00093612" w:rsidRDefault="00093612" w:rsidP="00C344C2">
            <w:pPr>
              <w:numPr>
                <w:ilvl w:val="0"/>
                <w:numId w:val="4"/>
              </w:numPr>
              <w:jc w:val="both"/>
              <w:rPr>
                <w:sz w:val="20"/>
                <w:szCs w:val="20"/>
              </w:rPr>
            </w:pPr>
            <w:r>
              <w:rPr>
                <w:sz w:val="20"/>
                <w:szCs w:val="20"/>
              </w:rPr>
              <w:t>Dewi Hanggraeni, Perilaku Organisasi, Cetakan Satu, Lembaga penerbit Fakultas ekonomi Universitas Indonesia, Jakarta</w:t>
            </w:r>
          </w:p>
          <w:p w:rsidR="00093612" w:rsidRPr="00246E68" w:rsidRDefault="00093612" w:rsidP="00C344C2">
            <w:pPr>
              <w:numPr>
                <w:ilvl w:val="0"/>
                <w:numId w:val="4"/>
              </w:numPr>
              <w:jc w:val="both"/>
              <w:rPr>
                <w:sz w:val="20"/>
                <w:szCs w:val="20"/>
              </w:rPr>
            </w:pPr>
            <w:r>
              <w:rPr>
                <w:sz w:val="20"/>
                <w:szCs w:val="20"/>
              </w:rPr>
              <w:t>Miftah Thoha, Perilaku Organisasi, Cetakan ke-23, PT Raja Grafindo, Jakarta</w:t>
            </w:r>
          </w:p>
        </w:tc>
        <w:tc>
          <w:tcPr>
            <w:tcW w:w="844" w:type="dxa"/>
            <w:tcBorders>
              <w:top w:val="nil"/>
              <w:bottom w:val="nil"/>
              <w:right w:val="nil"/>
            </w:tcBorders>
          </w:tcPr>
          <w:p w:rsidR="002B0634" w:rsidRPr="00432AFC" w:rsidRDefault="002B0634">
            <w:pPr>
              <w:rPr>
                <w:sz w:val="20"/>
                <w:szCs w:val="20"/>
              </w:rPr>
            </w:pPr>
          </w:p>
        </w:tc>
        <w:tc>
          <w:tcPr>
            <w:tcW w:w="844" w:type="dxa"/>
            <w:tcBorders>
              <w:top w:val="nil"/>
              <w:left w:val="nil"/>
              <w:bottom w:val="nil"/>
              <w:right w:val="nil"/>
            </w:tcBorders>
          </w:tcPr>
          <w:p w:rsidR="002B0634" w:rsidRPr="00432AFC" w:rsidRDefault="002B0634">
            <w:pPr>
              <w:rPr>
                <w:sz w:val="20"/>
                <w:szCs w:val="20"/>
              </w:rPr>
            </w:pPr>
          </w:p>
        </w:tc>
        <w:tc>
          <w:tcPr>
            <w:tcW w:w="844" w:type="dxa"/>
            <w:tcBorders>
              <w:left w:val="nil"/>
            </w:tcBorders>
          </w:tcPr>
          <w:p w:rsidR="002B0634" w:rsidRPr="00432AFC" w:rsidRDefault="002B0634">
            <w:pPr>
              <w:rPr>
                <w:sz w:val="20"/>
                <w:szCs w:val="20"/>
              </w:rPr>
            </w:pPr>
          </w:p>
        </w:tc>
        <w:tc>
          <w:tcPr>
            <w:tcW w:w="844" w:type="dxa"/>
          </w:tcPr>
          <w:p w:rsidR="002B0634" w:rsidRPr="00432AFC" w:rsidRDefault="002B0634">
            <w:pPr>
              <w:rPr>
                <w:sz w:val="20"/>
                <w:szCs w:val="20"/>
              </w:rPr>
            </w:pPr>
          </w:p>
        </w:tc>
        <w:tc>
          <w:tcPr>
            <w:tcW w:w="844" w:type="dxa"/>
          </w:tcPr>
          <w:p w:rsidR="002B0634" w:rsidRPr="00432AFC" w:rsidRDefault="002B0634">
            <w:pPr>
              <w:rPr>
                <w:sz w:val="20"/>
                <w:szCs w:val="20"/>
              </w:rPr>
            </w:pPr>
          </w:p>
        </w:tc>
        <w:tc>
          <w:tcPr>
            <w:tcW w:w="844" w:type="dxa"/>
          </w:tcPr>
          <w:p w:rsidR="002B0634" w:rsidRPr="00432AFC" w:rsidRDefault="002B0634" w:rsidP="00963EF5">
            <w:pPr>
              <w:rPr>
                <w:sz w:val="20"/>
                <w:szCs w:val="20"/>
              </w:rPr>
            </w:pPr>
          </w:p>
        </w:tc>
      </w:tr>
    </w:tbl>
    <w:p w:rsidR="00701401" w:rsidRPr="00432AFC" w:rsidRDefault="00701401" w:rsidP="0068439E">
      <w:pPr>
        <w:rPr>
          <w:sz w:val="20"/>
          <w:szCs w:val="20"/>
        </w:rPr>
      </w:pPr>
    </w:p>
    <w:sectPr w:rsidR="00701401" w:rsidRPr="00432AFC" w:rsidSect="0068439E">
      <w:headerReference w:type="even" r:id="rId9"/>
      <w:headerReference w:type="default" r:id="rId10"/>
      <w:footerReference w:type="default" r:id="rId11"/>
      <w:headerReference w:type="first" r:id="rId12"/>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217" w:rsidRDefault="001F7217" w:rsidP="006B049A">
      <w:pPr>
        <w:spacing w:after="0" w:line="240" w:lineRule="auto"/>
      </w:pPr>
      <w:r>
        <w:separator/>
      </w:r>
    </w:p>
  </w:endnote>
  <w:endnote w:type="continuationSeparator" w:id="1">
    <w:p w:rsidR="001F7217" w:rsidRDefault="001F7217" w:rsidP="006B0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Gill Sans MT">
    <w:panose1 w:val="020B0502020104020203"/>
    <w:charset w:val="00"/>
    <w:family w:val="swiss"/>
    <w:pitch w:val="variable"/>
    <w:sig w:usb0="00000007" w:usb1="00000000" w:usb2="00000000" w:usb3="00000000" w:csb0="00000003" w:csb1="00000000"/>
  </w:font>
  <w:font w:name="Aparajita">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2D" w:rsidRDefault="00C956A0">
    <w:pPr>
      <w:pStyle w:val="Footer"/>
      <w:pBdr>
        <w:top w:val="thinThickSmallGap" w:sz="24" w:space="1" w:color="622423" w:themeColor="accent2" w:themeShade="7F"/>
      </w:pBdr>
      <w:rPr>
        <w:rFonts w:asciiTheme="majorHAnsi" w:hAnsiTheme="majorHAnsi"/>
      </w:rPr>
    </w:pPr>
    <w:r>
      <w:rPr>
        <w:rFonts w:asciiTheme="majorHAnsi" w:hAnsiTheme="majorHAnsi"/>
      </w:rPr>
      <w:t>Rencana Pembelajaran Semester</w:t>
    </w:r>
    <w:r w:rsidR="00E80A2D">
      <w:rPr>
        <w:rFonts w:asciiTheme="majorHAnsi" w:hAnsiTheme="majorHAnsi"/>
      </w:rPr>
      <w:ptab w:relativeTo="margin" w:alignment="right" w:leader="none"/>
    </w:r>
    <w:r w:rsidR="00E80A2D">
      <w:rPr>
        <w:rFonts w:asciiTheme="majorHAnsi" w:hAnsiTheme="majorHAnsi"/>
      </w:rPr>
      <w:t xml:space="preserve">Hal- </w:t>
    </w:r>
    <w:r w:rsidR="00D421AB">
      <w:fldChar w:fldCharType="begin"/>
    </w:r>
    <w:r w:rsidR="00E80A2D" w:rsidRPr="00865682">
      <w:instrText xml:space="preserve"> PAGE   \* MERGEFORMAT </w:instrText>
    </w:r>
    <w:r w:rsidR="00D421AB">
      <w:fldChar w:fldCharType="separate"/>
    </w:r>
    <w:r w:rsidR="00654F70" w:rsidRPr="00654F70">
      <w:rPr>
        <w:rFonts w:asciiTheme="majorHAnsi" w:hAnsiTheme="majorHAnsi"/>
        <w:noProof/>
      </w:rPr>
      <w:t>6</w:t>
    </w:r>
    <w:r w:rsidR="00D421AB">
      <w:fldChar w:fldCharType="end"/>
    </w:r>
  </w:p>
  <w:p w:rsidR="00E80A2D" w:rsidRDefault="00E80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217" w:rsidRDefault="001F7217" w:rsidP="006B049A">
      <w:pPr>
        <w:spacing w:after="0" w:line="240" w:lineRule="auto"/>
      </w:pPr>
      <w:r>
        <w:separator/>
      </w:r>
    </w:p>
  </w:footnote>
  <w:footnote w:type="continuationSeparator" w:id="1">
    <w:p w:rsidR="001F7217" w:rsidRDefault="001F7217" w:rsidP="006B04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2D" w:rsidRDefault="00D421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2859" o:spid="_x0000_s4099"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DRAF 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2D" w:rsidRDefault="00D421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2860"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 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2D" w:rsidRDefault="00D421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2858" o:spid="_x0000_s409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 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EBC"/>
    <w:multiLevelType w:val="hybridMultilevel"/>
    <w:tmpl w:val="0A0CC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0A52DD"/>
    <w:multiLevelType w:val="hybridMultilevel"/>
    <w:tmpl w:val="4EE403C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2C3AB8"/>
    <w:multiLevelType w:val="hybridMultilevel"/>
    <w:tmpl w:val="4FACF89A"/>
    <w:lvl w:ilvl="0" w:tplc="93F6F20E">
      <w:start w:val="1"/>
      <w:numFmt w:val="decimal"/>
      <w:lvlText w:val="%1."/>
      <w:lvlJc w:val="left"/>
      <w:pPr>
        <w:tabs>
          <w:tab w:val="num" w:pos="255"/>
        </w:tabs>
        <w:ind w:left="255" w:hanging="360"/>
      </w:pPr>
      <w:rPr>
        <w:rFonts w:hint="default"/>
      </w:rPr>
    </w:lvl>
    <w:lvl w:ilvl="1" w:tplc="04090019" w:tentative="1">
      <w:start w:val="1"/>
      <w:numFmt w:val="lowerLetter"/>
      <w:lvlText w:val="%2."/>
      <w:lvlJc w:val="left"/>
      <w:pPr>
        <w:tabs>
          <w:tab w:val="num" w:pos="975"/>
        </w:tabs>
        <w:ind w:left="975" w:hanging="360"/>
      </w:pPr>
    </w:lvl>
    <w:lvl w:ilvl="2" w:tplc="0409001B" w:tentative="1">
      <w:start w:val="1"/>
      <w:numFmt w:val="lowerRoman"/>
      <w:lvlText w:val="%3."/>
      <w:lvlJc w:val="right"/>
      <w:pPr>
        <w:tabs>
          <w:tab w:val="num" w:pos="1695"/>
        </w:tabs>
        <w:ind w:left="1695" w:hanging="180"/>
      </w:pPr>
    </w:lvl>
    <w:lvl w:ilvl="3" w:tplc="0409000F" w:tentative="1">
      <w:start w:val="1"/>
      <w:numFmt w:val="decimal"/>
      <w:lvlText w:val="%4."/>
      <w:lvlJc w:val="left"/>
      <w:pPr>
        <w:tabs>
          <w:tab w:val="num" w:pos="2415"/>
        </w:tabs>
        <w:ind w:left="2415" w:hanging="360"/>
      </w:pPr>
    </w:lvl>
    <w:lvl w:ilvl="4" w:tplc="04090019" w:tentative="1">
      <w:start w:val="1"/>
      <w:numFmt w:val="lowerLetter"/>
      <w:lvlText w:val="%5."/>
      <w:lvlJc w:val="left"/>
      <w:pPr>
        <w:tabs>
          <w:tab w:val="num" w:pos="3135"/>
        </w:tabs>
        <w:ind w:left="3135" w:hanging="360"/>
      </w:pPr>
    </w:lvl>
    <w:lvl w:ilvl="5" w:tplc="0409001B" w:tentative="1">
      <w:start w:val="1"/>
      <w:numFmt w:val="lowerRoman"/>
      <w:lvlText w:val="%6."/>
      <w:lvlJc w:val="right"/>
      <w:pPr>
        <w:tabs>
          <w:tab w:val="num" w:pos="3855"/>
        </w:tabs>
        <w:ind w:left="3855" w:hanging="180"/>
      </w:pPr>
    </w:lvl>
    <w:lvl w:ilvl="6" w:tplc="0409000F" w:tentative="1">
      <w:start w:val="1"/>
      <w:numFmt w:val="decimal"/>
      <w:lvlText w:val="%7."/>
      <w:lvlJc w:val="left"/>
      <w:pPr>
        <w:tabs>
          <w:tab w:val="num" w:pos="4575"/>
        </w:tabs>
        <w:ind w:left="4575" w:hanging="360"/>
      </w:pPr>
    </w:lvl>
    <w:lvl w:ilvl="7" w:tplc="04090019" w:tentative="1">
      <w:start w:val="1"/>
      <w:numFmt w:val="lowerLetter"/>
      <w:lvlText w:val="%8."/>
      <w:lvlJc w:val="left"/>
      <w:pPr>
        <w:tabs>
          <w:tab w:val="num" w:pos="5295"/>
        </w:tabs>
        <w:ind w:left="5295" w:hanging="360"/>
      </w:pPr>
    </w:lvl>
    <w:lvl w:ilvl="8" w:tplc="0409001B" w:tentative="1">
      <w:start w:val="1"/>
      <w:numFmt w:val="lowerRoman"/>
      <w:lvlText w:val="%9."/>
      <w:lvlJc w:val="right"/>
      <w:pPr>
        <w:tabs>
          <w:tab w:val="num" w:pos="6015"/>
        </w:tabs>
        <w:ind w:left="6015" w:hanging="180"/>
      </w:pPr>
    </w:lvl>
  </w:abstractNum>
  <w:abstractNum w:abstractNumId="3">
    <w:nsid w:val="21F607F8"/>
    <w:multiLevelType w:val="hybridMultilevel"/>
    <w:tmpl w:val="AD12272C"/>
    <w:lvl w:ilvl="0" w:tplc="8466CD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2520F2"/>
    <w:multiLevelType w:val="hybridMultilevel"/>
    <w:tmpl w:val="1D2A2486"/>
    <w:lvl w:ilvl="0" w:tplc="B4B298FC">
      <w:start w:val="1"/>
      <w:numFmt w:val="bullet"/>
      <w:lvlText w:val=""/>
      <w:lvlJc w:val="left"/>
      <w:pPr>
        <w:tabs>
          <w:tab w:val="num" w:pos="720"/>
        </w:tabs>
        <w:ind w:left="720" w:hanging="360"/>
      </w:pPr>
      <w:rPr>
        <w:rFonts w:ascii="Wingdings 2" w:hAnsi="Wingdings 2" w:hint="default"/>
      </w:rPr>
    </w:lvl>
    <w:lvl w:ilvl="1" w:tplc="9A9272D6" w:tentative="1">
      <w:start w:val="1"/>
      <w:numFmt w:val="bullet"/>
      <w:lvlText w:val=""/>
      <w:lvlJc w:val="left"/>
      <w:pPr>
        <w:tabs>
          <w:tab w:val="num" w:pos="1440"/>
        </w:tabs>
        <w:ind w:left="1440" w:hanging="360"/>
      </w:pPr>
      <w:rPr>
        <w:rFonts w:ascii="Wingdings 2" w:hAnsi="Wingdings 2" w:hint="default"/>
      </w:rPr>
    </w:lvl>
    <w:lvl w:ilvl="2" w:tplc="113465C4" w:tentative="1">
      <w:start w:val="1"/>
      <w:numFmt w:val="bullet"/>
      <w:lvlText w:val=""/>
      <w:lvlJc w:val="left"/>
      <w:pPr>
        <w:tabs>
          <w:tab w:val="num" w:pos="2160"/>
        </w:tabs>
        <w:ind w:left="2160" w:hanging="360"/>
      </w:pPr>
      <w:rPr>
        <w:rFonts w:ascii="Wingdings 2" w:hAnsi="Wingdings 2" w:hint="default"/>
      </w:rPr>
    </w:lvl>
    <w:lvl w:ilvl="3" w:tplc="7EA2B358" w:tentative="1">
      <w:start w:val="1"/>
      <w:numFmt w:val="bullet"/>
      <w:lvlText w:val=""/>
      <w:lvlJc w:val="left"/>
      <w:pPr>
        <w:tabs>
          <w:tab w:val="num" w:pos="2880"/>
        </w:tabs>
        <w:ind w:left="2880" w:hanging="360"/>
      </w:pPr>
      <w:rPr>
        <w:rFonts w:ascii="Wingdings 2" w:hAnsi="Wingdings 2" w:hint="default"/>
      </w:rPr>
    </w:lvl>
    <w:lvl w:ilvl="4" w:tplc="CF847C34" w:tentative="1">
      <w:start w:val="1"/>
      <w:numFmt w:val="bullet"/>
      <w:lvlText w:val=""/>
      <w:lvlJc w:val="left"/>
      <w:pPr>
        <w:tabs>
          <w:tab w:val="num" w:pos="3600"/>
        </w:tabs>
        <w:ind w:left="3600" w:hanging="360"/>
      </w:pPr>
      <w:rPr>
        <w:rFonts w:ascii="Wingdings 2" w:hAnsi="Wingdings 2" w:hint="default"/>
      </w:rPr>
    </w:lvl>
    <w:lvl w:ilvl="5" w:tplc="5C0820A4" w:tentative="1">
      <w:start w:val="1"/>
      <w:numFmt w:val="bullet"/>
      <w:lvlText w:val=""/>
      <w:lvlJc w:val="left"/>
      <w:pPr>
        <w:tabs>
          <w:tab w:val="num" w:pos="4320"/>
        </w:tabs>
        <w:ind w:left="4320" w:hanging="360"/>
      </w:pPr>
      <w:rPr>
        <w:rFonts w:ascii="Wingdings 2" w:hAnsi="Wingdings 2" w:hint="default"/>
      </w:rPr>
    </w:lvl>
    <w:lvl w:ilvl="6" w:tplc="748E0228" w:tentative="1">
      <w:start w:val="1"/>
      <w:numFmt w:val="bullet"/>
      <w:lvlText w:val=""/>
      <w:lvlJc w:val="left"/>
      <w:pPr>
        <w:tabs>
          <w:tab w:val="num" w:pos="5040"/>
        </w:tabs>
        <w:ind w:left="5040" w:hanging="360"/>
      </w:pPr>
      <w:rPr>
        <w:rFonts w:ascii="Wingdings 2" w:hAnsi="Wingdings 2" w:hint="default"/>
      </w:rPr>
    </w:lvl>
    <w:lvl w:ilvl="7" w:tplc="26CE1D2A" w:tentative="1">
      <w:start w:val="1"/>
      <w:numFmt w:val="bullet"/>
      <w:lvlText w:val=""/>
      <w:lvlJc w:val="left"/>
      <w:pPr>
        <w:tabs>
          <w:tab w:val="num" w:pos="5760"/>
        </w:tabs>
        <w:ind w:left="5760" w:hanging="360"/>
      </w:pPr>
      <w:rPr>
        <w:rFonts w:ascii="Wingdings 2" w:hAnsi="Wingdings 2" w:hint="default"/>
      </w:rPr>
    </w:lvl>
    <w:lvl w:ilvl="8" w:tplc="58BC97E4" w:tentative="1">
      <w:start w:val="1"/>
      <w:numFmt w:val="bullet"/>
      <w:lvlText w:val=""/>
      <w:lvlJc w:val="left"/>
      <w:pPr>
        <w:tabs>
          <w:tab w:val="num" w:pos="6480"/>
        </w:tabs>
        <w:ind w:left="6480" w:hanging="360"/>
      </w:pPr>
      <w:rPr>
        <w:rFonts w:ascii="Wingdings 2" w:hAnsi="Wingdings 2" w:hint="default"/>
      </w:rPr>
    </w:lvl>
  </w:abstractNum>
  <w:abstractNum w:abstractNumId="5">
    <w:nsid w:val="2A5C551F"/>
    <w:multiLevelType w:val="hybridMultilevel"/>
    <w:tmpl w:val="98A21250"/>
    <w:lvl w:ilvl="0" w:tplc="0421000F">
      <w:start w:val="1"/>
      <w:numFmt w:val="decimal"/>
      <w:lvlText w:val="%1."/>
      <w:lvlJc w:val="left"/>
      <w:pPr>
        <w:ind w:left="753" w:hanging="360"/>
      </w:pPr>
    </w:lvl>
    <w:lvl w:ilvl="1" w:tplc="04210019">
      <w:start w:val="1"/>
      <w:numFmt w:val="lowerLetter"/>
      <w:lvlText w:val="%2."/>
      <w:lvlJc w:val="left"/>
      <w:pPr>
        <w:ind w:left="1473" w:hanging="360"/>
      </w:pPr>
    </w:lvl>
    <w:lvl w:ilvl="2" w:tplc="0421001B">
      <w:start w:val="1"/>
      <w:numFmt w:val="lowerRoman"/>
      <w:lvlText w:val="%3."/>
      <w:lvlJc w:val="right"/>
      <w:pPr>
        <w:ind w:left="2193" w:hanging="180"/>
      </w:pPr>
    </w:lvl>
    <w:lvl w:ilvl="3" w:tplc="0421000F">
      <w:start w:val="1"/>
      <w:numFmt w:val="decimal"/>
      <w:lvlText w:val="%4."/>
      <w:lvlJc w:val="left"/>
      <w:pPr>
        <w:ind w:left="2913" w:hanging="360"/>
      </w:pPr>
    </w:lvl>
    <w:lvl w:ilvl="4" w:tplc="04210019">
      <w:start w:val="1"/>
      <w:numFmt w:val="lowerLetter"/>
      <w:lvlText w:val="%5."/>
      <w:lvlJc w:val="left"/>
      <w:pPr>
        <w:ind w:left="3633" w:hanging="360"/>
      </w:pPr>
    </w:lvl>
    <w:lvl w:ilvl="5" w:tplc="0421001B">
      <w:start w:val="1"/>
      <w:numFmt w:val="lowerRoman"/>
      <w:lvlText w:val="%6."/>
      <w:lvlJc w:val="right"/>
      <w:pPr>
        <w:ind w:left="4353" w:hanging="180"/>
      </w:pPr>
    </w:lvl>
    <w:lvl w:ilvl="6" w:tplc="0421000F">
      <w:start w:val="1"/>
      <w:numFmt w:val="decimal"/>
      <w:lvlText w:val="%7."/>
      <w:lvlJc w:val="left"/>
      <w:pPr>
        <w:ind w:left="5073" w:hanging="360"/>
      </w:pPr>
    </w:lvl>
    <w:lvl w:ilvl="7" w:tplc="04210019">
      <w:start w:val="1"/>
      <w:numFmt w:val="lowerLetter"/>
      <w:lvlText w:val="%8."/>
      <w:lvlJc w:val="left"/>
      <w:pPr>
        <w:ind w:left="5793" w:hanging="360"/>
      </w:pPr>
    </w:lvl>
    <w:lvl w:ilvl="8" w:tplc="0421001B">
      <w:start w:val="1"/>
      <w:numFmt w:val="lowerRoman"/>
      <w:lvlText w:val="%9."/>
      <w:lvlJc w:val="right"/>
      <w:pPr>
        <w:ind w:left="6513" w:hanging="180"/>
      </w:pPr>
    </w:lvl>
  </w:abstractNum>
  <w:abstractNum w:abstractNumId="6">
    <w:nsid w:val="2CE16B05"/>
    <w:multiLevelType w:val="hybridMultilevel"/>
    <w:tmpl w:val="A4E2ECC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35553C01"/>
    <w:multiLevelType w:val="hybridMultilevel"/>
    <w:tmpl w:val="1BA04CF2"/>
    <w:lvl w:ilvl="0" w:tplc="93F6F20E">
      <w:start w:val="1"/>
      <w:numFmt w:val="decimal"/>
      <w:lvlText w:val="%1."/>
      <w:lvlJc w:val="left"/>
      <w:pPr>
        <w:tabs>
          <w:tab w:val="num" w:pos="255"/>
        </w:tabs>
        <w:ind w:left="255" w:hanging="360"/>
      </w:pPr>
      <w:rPr>
        <w:rFonts w:hint="default"/>
      </w:rPr>
    </w:lvl>
    <w:lvl w:ilvl="1" w:tplc="04090019">
      <w:start w:val="1"/>
      <w:numFmt w:val="lowerLetter"/>
      <w:lvlText w:val="%2."/>
      <w:lvlJc w:val="left"/>
      <w:pPr>
        <w:tabs>
          <w:tab w:val="num" w:pos="975"/>
        </w:tabs>
        <w:ind w:left="975" w:hanging="360"/>
      </w:pPr>
    </w:lvl>
    <w:lvl w:ilvl="2" w:tplc="0409001B" w:tentative="1">
      <w:start w:val="1"/>
      <w:numFmt w:val="lowerRoman"/>
      <w:lvlText w:val="%3."/>
      <w:lvlJc w:val="right"/>
      <w:pPr>
        <w:tabs>
          <w:tab w:val="num" w:pos="1695"/>
        </w:tabs>
        <w:ind w:left="1695" w:hanging="180"/>
      </w:pPr>
    </w:lvl>
    <w:lvl w:ilvl="3" w:tplc="0409000F" w:tentative="1">
      <w:start w:val="1"/>
      <w:numFmt w:val="decimal"/>
      <w:lvlText w:val="%4."/>
      <w:lvlJc w:val="left"/>
      <w:pPr>
        <w:tabs>
          <w:tab w:val="num" w:pos="2415"/>
        </w:tabs>
        <w:ind w:left="2415" w:hanging="360"/>
      </w:pPr>
    </w:lvl>
    <w:lvl w:ilvl="4" w:tplc="04090019" w:tentative="1">
      <w:start w:val="1"/>
      <w:numFmt w:val="lowerLetter"/>
      <w:lvlText w:val="%5."/>
      <w:lvlJc w:val="left"/>
      <w:pPr>
        <w:tabs>
          <w:tab w:val="num" w:pos="3135"/>
        </w:tabs>
        <w:ind w:left="3135" w:hanging="360"/>
      </w:pPr>
    </w:lvl>
    <w:lvl w:ilvl="5" w:tplc="0409001B" w:tentative="1">
      <w:start w:val="1"/>
      <w:numFmt w:val="lowerRoman"/>
      <w:lvlText w:val="%6."/>
      <w:lvlJc w:val="right"/>
      <w:pPr>
        <w:tabs>
          <w:tab w:val="num" w:pos="3855"/>
        </w:tabs>
        <w:ind w:left="3855" w:hanging="180"/>
      </w:pPr>
    </w:lvl>
    <w:lvl w:ilvl="6" w:tplc="0409000F" w:tentative="1">
      <w:start w:val="1"/>
      <w:numFmt w:val="decimal"/>
      <w:lvlText w:val="%7."/>
      <w:lvlJc w:val="left"/>
      <w:pPr>
        <w:tabs>
          <w:tab w:val="num" w:pos="4575"/>
        </w:tabs>
        <w:ind w:left="4575" w:hanging="360"/>
      </w:pPr>
    </w:lvl>
    <w:lvl w:ilvl="7" w:tplc="04090019" w:tentative="1">
      <w:start w:val="1"/>
      <w:numFmt w:val="lowerLetter"/>
      <w:lvlText w:val="%8."/>
      <w:lvlJc w:val="left"/>
      <w:pPr>
        <w:tabs>
          <w:tab w:val="num" w:pos="5295"/>
        </w:tabs>
        <w:ind w:left="5295" w:hanging="360"/>
      </w:pPr>
    </w:lvl>
    <w:lvl w:ilvl="8" w:tplc="0409001B" w:tentative="1">
      <w:start w:val="1"/>
      <w:numFmt w:val="lowerRoman"/>
      <w:lvlText w:val="%9."/>
      <w:lvlJc w:val="right"/>
      <w:pPr>
        <w:tabs>
          <w:tab w:val="num" w:pos="6015"/>
        </w:tabs>
        <w:ind w:left="6015" w:hanging="180"/>
      </w:pPr>
    </w:lvl>
  </w:abstractNum>
  <w:abstractNum w:abstractNumId="8">
    <w:nsid w:val="3D1D4188"/>
    <w:multiLevelType w:val="hybridMultilevel"/>
    <w:tmpl w:val="952A1A56"/>
    <w:lvl w:ilvl="0" w:tplc="32A0B438">
      <w:start w:val="1"/>
      <w:numFmt w:val="decimal"/>
      <w:lvlText w:val="%1."/>
      <w:lvlJc w:val="left"/>
      <w:pPr>
        <w:ind w:left="106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975542"/>
    <w:multiLevelType w:val="hybridMultilevel"/>
    <w:tmpl w:val="2C38ED4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C8948AB"/>
    <w:multiLevelType w:val="hybridMultilevel"/>
    <w:tmpl w:val="1B863156"/>
    <w:lvl w:ilvl="0" w:tplc="EA2C58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F56D81"/>
    <w:multiLevelType w:val="hybridMultilevel"/>
    <w:tmpl w:val="68308F3A"/>
    <w:lvl w:ilvl="0" w:tplc="8318AD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2BA44B8"/>
    <w:multiLevelType w:val="hybridMultilevel"/>
    <w:tmpl w:val="2296518E"/>
    <w:lvl w:ilvl="0" w:tplc="1410207A">
      <w:start w:val="1"/>
      <w:numFmt w:val="bullet"/>
      <w:lvlText w:val=""/>
      <w:lvlJc w:val="left"/>
      <w:pPr>
        <w:tabs>
          <w:tab w:val="num" w:pos="720"/>
        </w:tabs>
        <w:ind w:left="720" w:hanging="360"/>
      </w:pPr>
      <w:rPr>
        <w:rFonts w:ascii="Wingdings 2" w:hAnsi="Wingdings 2" w:hint="default"/>
      </w:rPr>
    </w:lvl>
    <w:lvl w:ilvl="1" w:tplc="5AF84BC4" w:tentative="1">
      <w:start w:val="1"/>
      <w:numFmt w:val="bullet"/>
      <w:lvlText w:val=""/>
      <w:lvlJc w:val="left"/>
      <w:pPr>
        <w:tabs>
          <w:tab w:val="num" w:pos="1440"/>
        </w:tabs>
        <w:ind w:left="1440" w:hanging="360"/>
      </w:pPr>
      <w:rPr>
        <w:rFonts w:ascii="Wingdings 2" w:hAnsi="Wingdings 2" w:hint="default"/>
      </w:rPr>
    </w:lvl>
    <w:lvl w:ilvl="2" w:tplc="29005292" w:tentative="1">
      <w:start w:val="1"/>
      <w:numFmt w:val="bullet"/>
      <w:lvlText w:val=""/>
      <w:lvlJc w:val="left"/>
      <w:pPr>
        <w:tabs>
          <w:tab w:val="num" w:pos="2160"/>
        </w:tabs>
        <w:ind w:left="2160" w:hanging="360"/>
      </w:pPr>
      <w:rPr>
        <w:rFonts w:ascii="Wingdings 2" w:hAnsi="Wingdings 2" w:hint="default"/>
      </w:rPr>
    </w:lvl>
    <w:lvl w:ilvl="3" w:tplc="22568308" w:tentative="1">
      <w:start w:val="1"/>
      <w:numFmt w:val="bullet"/>
      <w:lvlText w:val=""/>
      <w:lvlJc w:val="left"/>
      <w:pPr>
        <w:tabs>
          <w:tab w:val="num" w:pos="2880"/>
        </w:tabs>
        <w:ind w:left="2880" w:hanging="360"/>
      </w:pPr>
      <w:rPr>
        <w:rFonts w:ascii="Wingdings 2" w:hAnsi="Wingdings 2" w:hint="default"/>
      </w:rPr>
    </w:lvl>
    <w:lvl w:ilvl="4" w:tplc="2C6EBCA2" w:tentative="1">
      <w:start w:val="1"/>
      <w:numFmt w:val="bullet"/>
      <w:lvlText w:val=""/>
      <w:lvlJc w:val="left"/>
      <w:pPr>
        <w:tabs>
          <w:tab w:val="num" w:pos="3600"/>
        </w:tabs>
        <w:ind w:left="3600" w:hanging="360"/>
      </w:pPr>
      <w:rPr>
        <w:rFonts w:ascii="Wingdings 2" w:hAnsi="Wingdings 2" w:hint="default"/>
      </w:rPr>
    </w:lvl>
    <w:lvl w:ilvl="5" w:tplc="04767906" w:tentative="1">
      <w:start w:val="1"/>
      <w:numFmt w:val="bullet"/>
      <w:lvlText w:val=""/>
      <w:lvlJc w:val="left"/>
      <w:pPr>
        <w:tabs>
          <w:tab w:val="num" w:pos="4320"/>
        </w:tabs>
        <w:ind w:left="4320" w:hanging="360"/>
      </w:pPr>
      <w:rPr>
        <w:rFonts w:ascii="Wingdings 2" w:hAnsi="Wingdings 2" w:hint="default"/>
      </w:rPr>
    </w:lvl>
    <w:lvl w:ilvl="6" w:tplc="700E2CFE" w:tentative="1">
      <w:start w:val="1"/>
      <w:numFmt w:val="bullet"/>
      <w:lvlText w:val=""/>
      <w:lvlJc w:val="left"/>
      <w:pPr>
        <w:tabs>
          <w:tab w:val="num" w:pos="5040"/>
        </w:tabs>
        <w:ind w:left="5040" w:hanging="360"/>
      </w:pPr>
      <w:rPr>
        <w:rFonts w:ascii="Wingdings 2" w:hAnsi="Wingdings 2" w:hint="default"/>
      </w:rPr>
    </w:lvl>
    <w:lvl w:ilvl="7" w:tplc="722C9A0E" w:tentative="1">
      <w:start w:val="1"/>
      <w:numFmt w:val="bullet"/>
      <w:lvlText w:val=""/>
      <w:lvlJc w:val="left"/>
      <w:pPr>
        <w:tabs>
          <w:tab w:val="num" w:pos="5760"/>
        </w:tabs>
        <w:ind w:left="5760" w:hanging="360"/>
      </w:pPr>
      <w:rPr>
        <w:rFonts w:ascii="Wingdings 2" w:hAnsi="Wingdings 2" w:hint="default"/>
      </w:rPr>
    </w:lvl>
    <w:lvl w:ilvl="8" w:tplc="72A45B8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7"/>
  </w:num>
  <w:num w:numId="4">
    <w:abstractNumId w:val="4"/>
  </w:num>
  <w:num w:numId="5">
    <w:abstractNumId w:val="12"/>
  </w:num>
  <w:num w:numId="6">
    <w:abstractNumId w:val="0"/>
  </w:num>
  <w:num w:numId="7">
    <w:abstractNumId w:val="6"/>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701401"/>
    <w:rsid w:val="000136F0"/>
    <w:rsid w:val="000150EA"/>
    <w:rsid w:val="00023A86"/>
    <w:rsid w:val="00063E65"/>
    <w:rsid w:val="00066680"/>
    <w:rsid w:val="0007338D"/>
    <w:rsid w:val="00093612"/>
    <w:rsid w:val="000B12AD"/>
    <w:rsid w:val="000C0CAE"/>
    <w:rsid w:val="000C7176"/>
    <w:rsid w:val="000F3BC4"/>
    <w:rsid w:val="000F678F"/>
    <w:rsid w:val="00115008"/>
    <w:rsid w:val="001158DA"/>
    <w:rsid w:val="00123AC0"/>
    <w:rsid w:val="00137C67"/>
    <w:rsid w:val="001521CF"/>
    <w:rsid w:val="001610F4"/>
    <w:rsid w:val="00165071"/>
    <w:rsid w:val="001764A2"/>
    <w:rsid w:val="001871D5"/>
    <w:rsid w:val="00196C23"/>
    <w:rsid w:val="001C1E1C"/>
    <w:rsid w:val="001E16CE"/>
    <w:rsid w:val="001F0B3F"/>
    <w:rsid w:val="001F7217"/>
    <w:rsid w:val="002417BA"/>
    <w:rsid w:val="00246E68"/>
    <w:rsid w:val="002666EC"/>
    <w:rsid w:val="0026771B"/>
    <w:rsid w:val="00277172"/>
    <w:rsid w:val="002902B9"/>
    <w:rsid w:val="00293D0A"/>
    <w:rsid w:val="002B0634"/>
    <w:rsid w:val="002B63E8"/>
    <w:rsid w:val="002C5DC9"/>
    <w:rsid w:val="002C6557"/>
    <w:rsid w:val="002D3DA0"/>
    <w:rsid w:val="002D5DDF"/>
    <w:rsid w:val="002E13AE"/>
    <w:rsid w:val="002E1C80"/>
    <w:rsid w:val="002E3E8E"/>
    <w:rsid w:val="002F415F"/>
    <w:rsid w:val="0030139C"/>
    <w:rsid w:val="00344606"/>
    <w:rsid w:val="00364C4C"/>
    <w:rsid w:val="00365BCF"/>
    <w:rsid w:val="00372DF0"/>
    <w:rsid w:val="00373EE0"/>
    <w:rsid w:val="00394BAE"/>
    <w:rsid w:val="00397BA3"/>
    <w:rsid w:val="003A2B98"/>
    <w:rsid w:val="003B6407"/>
    <w:rsid w:val="003D3846"/>
    <w:rsid w:val="003E4346"/>
    <w:rsid w:val="003F1109"/>
    <w:rsid w:val="003F40F6"/>
    <w:rsid w:val="004065A6"/>
    <w:rsid w:val="004179B8"/>
    <w:rsid w:val="00432AFC"/>
    <w:rsid w:val="00476476"/>
    <w:rsid w:val="0049350A"/>
    <w:rsid w:val="004A0985"/>
    <w:rsid w:val="004C373E"/>
    <w:rsid w:val="004D1E3D"/>
    <w:rsid w:val="004D724F"/>
    <w:rsid w:val="004D77BE"/>
    <w:rsid w:val="004F076F"/>
    <w:rsid w:val="004F1276"/>
    <w:rsid w:val="004F7676"/>
    <w:rsid w:val="00500FC0"/>
    <w:rsid w:val="00503A69"/>
    <w:rsid w:val="00504254"/>
    <w:rsid w:val="00512E6A"/>
    <w:rsid w:val="00524DC1"/>
    <w:rsid w:val="00562083"/>
    <w:rsid w:val="005650B9"/>
    <w:rsid w:val="00582941"/>
    <w:rsid w:val="005A00E3"/>
    <w:rsid w:val="005B03BD"/>
    <w:rsid w:val="005B15E2"/>
    <w:rsid w:val="005D406F"/>
    <w:rsid w:val="00612DE5"/>
    <w:rsid w:val="00617D13"/>
    <w:rsid w:val="00633FEA"/>
    <w:rsid w:val="00646DED"/>
    <w:rsid w:val="00654F70"/>
    <w:rsid w:val="006713B2"/>
    <w:rsid w:val="0068070B"/>
    <w:rsid w:val="0068439E"/>
    <w:rsid w:val="00684DC6"/>
    <w:rsid w:val="00687397"/>
    <w:rsid w:val="0069231B"/>
    <w:rsid w:val="006A4DDC"/>
    <w:rsid w:val="006A5318"/>
    <w:rsid w:val="006B049A"/>
    <w:rsid w:val="006B4759"/>
    <w:rsid w:val="006D1332"/>
    <w:rsid w:val="006E1B35"/>
    <w:rsid w:val="00701401"/>
    <w:rsid w:val="00734AD6"/>
    <w:rsid w:val="00762D36"/>
    <w:rsid w:val="0076739E"/>
    <w:rsid w:val="007776F9"/>
    <w:rsid w:val="00780FE9"/>
    <w:rsid w:val="00782A66"/>
    <w:rsid w:val="007860F0"/>
    <w:rsid w:val="00792E21"/>
    <w:rsid w:val="007B5FC6"/>
    <w:rsid w:val="007B65CC"/>
    <w:rsid w:val="007C22CC"/>
    <w:rsid w:val="007C39B8"/>
    <w:rsid w:val="008017C1"/>
    <w:rsid w:val="008170F1"/>
    <w:rsid w:val="008240BD"/>
    <w:rsid w:val="00824B84"/>
    <w:rsid w:val="00853D6C"/>
    <w:rsid w:val="00865682"/>
    <w:rsid w:val="00884521"/>
    <w:rsid w:val="00891567"/>
    <w:rsid w:val="00891A91"/>
    <w:rsid w:val="00891FC0"/>
    <w:rsid w:val="00895C87"/>
    <w:rsid w:val="008A0E2B"/>
    <w:rsid w:val="008C3972"/>
    <w:rsid w:val="008D035A"/>
    <w:rsid w:val="008E4788"/>
    <w:rsid w:val="00900A59"/>
    <w:rsid w:val="00914EDE"/>
    <w:rsid w:val="00925094"/>
    <w:rsid w:val="009429EF"/>
    <w:rsid w:val="0098157A"/>
    <w:rsid w:val="0098347D"/>
    <w:rsid w:val="009861E8"/>
    <w:rsid w:val="009902E6"/>
    <w:rsid w:val="00992457"/>
    <w:rsid w:val="009A117E"/>
    <w:rsid w:val="009A1BFA"/>
    <w:rsid w:val="009B54A9"/>
    <w:rsid w:val="009B5D60"/>
    <w:rsid w:val="009B7724"/>
    <w:rsid w:val="009C292C"/>
    <w:rsid w:val="009C6972"/>
    <w:rsid w:val="009D6266"/>
    <w:rsid w:val="009F296E"/>
    <w:rsid w:val="00A11187"/>
    <w:rsid w:val="00A14DDE"/>
    <w:rsid w:val="00A22D95"/>
    <w:rsid w:val="00A34FD3"/>
    <w:rsid w:val="00A90812"/>
    <w:rsid w:val="00A93721"/>
    <w:rsid w:val="00AC0CD4"/>
    <w:rsid w:val="00AE08DA"/>
    <w:rsid w:val="00AE7916"/>
    <w:rsid w:val="00B23D4D"/>
    <w:rsid w:val="00B2550F"/>
    <w:rsid w:val="00B3700C"/>
    <w:rsid w:val="00B42AF5"/>
    <w:rsid w:val="00B44665"/>
    <w:rsid w:val="00B45877"/>
    <w:rsid w:val="00B82D4C"/>
    <w:rsid w:val="00B864BE"/>
    <w:rsid w:val="00B92A13"/>
    <w:rsid w:val="00B93482"/>
    <w:rsid w:val="00B96158"/>
    <w:rsid w:val="00BA05FA"/>
    <w:rsid w:val="00BA0742"/>
    <w:rsid w:val="00BA0AAC"/>
    <w:rsid w:val="00BB4E5B"/>
    <w:rsid w:val="00BC540F"/>
    <w:rsid w:val="00BE211A"/>
    <w:rsid w:val="00BE2947"/>
    <w:rsid w:val="00C03B5A"/>
    <w:rsid w:val="00C13A6D"/>
    <w:rsid w:val="00C13F1E"/>
    <w:rsid w:val="00C167F1"/>
    <w:rsid w:val="00C23F3B"/>
    <w:rsid w:val="00C34340"/>
    <w:rsid w:val="00C344C2"/>
    <w:rsid w:val="00C35CFE"/>
    <w:rsid w:val="00C37F47"/>
    <w:rsid w:val="00C44A82"/>
    <w:rsid w:val="00C60949"/>
    <w:rsid w:val="00C60AF4"/>
    <w:rsid w:val="00C657D7"/>
    <w:rsid w:val="00C66EDA"/>
    <w:rsid w:val="00C72574"/>
    <w:rsid w:val="00C93040"/>
    <w:rsid w:val="00C956A0"/>
    <w:rsid w:val="00C97FFA"/>
    <w:rsid w:val="00CA6B5E"/>
    <w:rsid w:val="00CD2B70"/>
    <w:rsid w:val="00CE590E"/>
    <w:rsid w:val="00D31715"/>
    <w:rsid w:val="00D34E06"/>
    <w:rsid w:val="00D421AB"/>
    <w:rsid w:val="00D44810"/>
    <w:rsid w:val="00D47760"/>
    <w:rsid w:val="00D61C19"/>
    <w:rsid w:val="00D76247"/>
    <w:rsid w:val="00D7716B"/>
    <w:rsid w:val="00D924B6"/>
    <w:rsid w:val="00D96E14"/>
    <w:rsid w:val="00DA2C18"/>
    <w:rsid w:val="00DC2CEB"/>
    <w:rsid w:val="00DD0220"/>
    <w:rsid w:val="00DE6A0A"/>
    <w:rsid w:val="00DE7A68"/>
    <w:rsid w:val="00DF5912"/>
    <w:rsid w:val="00E04802"/>
    <w:rsid w:val="00E25E90"/>
    <w:rsid w:val="00E27B61"/>
    <w:rsid w:val="00E32C07"/>
    <w:rsid w:val="00E4009C"/>
    <w:rsid w:val="00E50372"/>
    <w:rsid w:val="00E50602"/>
    <w:rsid w:val="00E619A6"/>
    <w:rsid w:val="00E776B2"/>
    <w:rsid w:val="00E80A2D"/>
    <w:rsid w:val="00E80C3F"/>
    <w:rsid w:val="00E955F4"/>
    <w:rsid w:val="00EA21D6"/>
    <w:rsid w:val="00EA6199"/>
    <w:rsid w:val="00EB2B4F"/>
    <w:rsid w:val="00EB63C8"/>
    <w:rsid w:val="00EC57C2"/>
    <w:rsid w:val="00ED15FE"/>
    <w:rsid w:val="00ED186A"/>
    <w:rsid w:val="00EE4197"/>
    <w:rsid w:val="00EE4249"/>
    <w:rsid w:val="00EF61D3"/>
    <w:rsid w:val="00F04DEB"/>
    <w:rsid w:val="00F10816"/>
    <w:rsid w:val="00F16368"/>
    <w:rsid w:val="00F222D1"/>
    <w:rsid w:val="00F415C0"/>
    <w:rsid w:val="00F47CD0"/>
    <w:rsid w:val="00F60DC7"/>
    <w:rsid w:val="00F62177"/>
    <w:rsid w:val="00F72083"/>
    <w:rsid w:val="00F76014"/>
    <w:rsid w:val="00F774EE"/>
    <w:rsid w:val="00F909A8"/>
    <w:rsid w:val="00F91A4B"/>
    <w:rsid w:val="00FA7A61"/>
    <w:rsid w:val="00FB6F74"/>
    <w:rsid w:val="00FF4F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401"/>
    <w:rPr>
      <w:rFonts w:ascii="Tahoma" w:hAnsi="Tahoma" w:cs="Tahoma"/>
      <w:sz w:val="16"/>
      <w:szCs w:val="16"/>
    </w:rPr>
  </w:style>
  <w:style w:type="table" w:styleId="TableGrid">
    <w:name w:val="Table Grid"/>
    <w:basedOn w:val="TableNormal"/>
    <w:uiPriority w:val="59"/>
    <w:rsid w:val="00895C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B0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49A"/>
  </w:style>
  <w:style w:type="paragraph" w:styleId="Footer">
    <w:name w:val="footer"/>
    <w:basedOn w:val="Normal"/>
    <w:link w:val="FooterChar"/>
    <w:uiPriority w:val="99"/>
    <w:unhideWhenUsed/>
    <w:rsid w:val="006B0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49A"/>
  </w:style>
  <w:style w:type="character" w:styleId="CommentReference">
    <w:name w:val="annotation reference"/>
    <w:basedOn w:val="DefaultParagraphFont"/>
    <w:uiPriority w:val="99"/>
    <w:semiHidden/>
    <w:unhideWhenUsed/>
    <w:rsid w:val="00A14DDE"/>
    <w:rPr>
      <w:sz w:val="16"/>
      <w:szCs w:val="16"/>
    </w:rPr>
  </w:style>
  <w:style w:type="paragraph" w:styleId="CommentText">
    <w:name w:val="annotation text"/>
    <w:basedOn w:val="Normal"/>
    <w:link w:val="CommentTextChar"/>
    <w:uiPriority w:val="99"/>
    <w:semiHidden/>
    <w:unhideWhenUsed/>
    <w:rsid w:val="00A14DDE"/>
    <w:pPr>
      <w:spacing w:line="240" w:lineRule="auto"/>
    </w:pPr>
    <w:rPr>
      <w:sz w:val="20"/>
      <w:szCs w:val="20"/>
    </w:rPr>
  </w:style>
  <w:style w:type="character" w:customStyle="1" w:styleId="CommentTextChar">
    <w:name w:val="Comment Text Char"/>
    <w:basedOn w:val="DefaultParagraphFont"/>
    <w:link w:val="CommentText"/>
    <w:uiPriority w:val="99"/>
    <w:semiHidden/>
    <w:rsid w:val="00A14DDE"/>
    <w:rPr>
      <w:sz w:val="20"/>
      <w:szCs w:val="20"/>
    </w:rPr>
  </w:style>
  <w:style w:type="paragraph" w:styleId="CommentSubject">
    <w:name w:val="annotation subject"/>
    <w:basedOn w:val="CommentText"/>
    <w:next w:val="CommentText"/>
    <w:link w:val="CommentSubjectChar"/>
    <w:uiPriority w:val="99"/>
    <w:semiHidden/>
    <w:unhideWhenUsed/>
    <w:rsid w:val="00A14DDE"/>
    <w:rPr>
      <w:b/>
      <w:bCs/>
    </w:rPr>
  </w:style>
  <w:style w:type="character" w:customStyle="1" w:styleId="CommentSubjectChar">
    <w:name w:val="Comment Subject Char"/>
    <w:basedOn w:val="CommentTextChar"/>
    <w:link w:val="CommentSubject"/>
    <w:uiPriority w:val="99"/>
    <w:semiHidden/>
    <w:rsid w:val="00A14DDE"/>
    <w:rPr>
      <w:b/>
      <w:bCs/>
      <w:sz w:val="20"/>
      <w:szCs w:val="20"/>
    </w:rPr>
  </w:style>
  <w:style w:type="paragraph" w:styleId="ListParagraph">
    <w:name w:val="List Paragraph"/>
    <w:basedOn w:val="Normal"/>
    <w:uiPriority w:val="34"/>
    <w:qFormat/>
    <w:rsid w:val="00A14DDE"/>
    <w:pPr>
      <w:ind w:left="720"/>
      <w:contextualSpacing/>
    </w:pPr>
  </w:style>
  <w:style w:type="paragraph" w:styleId="NormalWeb">
    <w:name w:val="Normal (Web)"/>
    <w:basedOn w:val="Normal"/>
    <w:uiPriority w:val="99"/>
    <w:semiHidden/>
    <w:unhideWhenUsed/>
    <w:rsid w:val="00DE6A0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0469033">
      <w:bodyDiv w:val="1"/>
      <w:marLeft w:val="0"/>
      <w:marRight w:val="0"/>
      <w:marTop w:val="0"/>
      <w:marBottom w:val="0"/>
      <w:divBdr>
        <w:top w:val="none" w:sz="0" w:space="0" w:color="auto"/>
        <w:left w:val="none" w:sz="0" w:space="0" w:color="auto"/>
        <w:bottom w:val="none" w:sz="0" w:space="0" w:color="auto"/>
        <w:right w:val="none" w:sz="0" w:space="0" w:color="auto"/>
      </w:divBdr>
      <w:divsChild>
        <w:div w:id="973826605">
          <w:marLeft w:val="576"/>
          <w:marRight w:val="0"/>
          <w:marTop w:val="120"/>
          <w:marBottom w:val="0"/>
          <w:divBdr>
            <w:top w:val="none" w:sz="0" w:space="0" w:color="auto"/>
            <w:left w:val="none" w:sz="0" w:space="0" w:color="auto"/>
            <w:bottom w:val="none" w:sz="0" w:space="0" w:color="auto"/>
            <w:right w:val="none" w:sz="0" w:space="0" w:color="auto"/>
          </w:divBdr>
        </w:div>
        <w:div w:id="1568955618">
          <w:marLeft w:val="576"/>
          <w:marRight w:val="0"/>
          <w:marTop w:val="120"/>
          <w:marBottom w:val="0"/>
          <w:divBdr>
            <w:top w:val="none" w:sz="0" w:space="0" w:color="auto"/>
            <w:left w:val="none" w:sz="0" w:space="0" w:color="auto"/>
            <w:bottom w:val="none" w:sz="0" w:space="0" w:color="auto"/>
            <w:right w:val="none" w:sz="0" w:space="0" w:color="auto"/>
          </w:divBdr>
        </w:div>
        <w:div w:id="1970014637">
          <w:marLeft w:val="576"/>
          <w:marRight w:val="0"/>
          <w:marTop w:val="120"/>
          <w:marBottom w:val="0"/>
          <w:divBdr>
            <w:top w:val="none" w:sz="0" w:space="0" w:color="auto"/>
            <w:left w:val="none" w:sz="0" w:space="0" w:color="auto"/>
            <w:bottom w:val="none" w:sz="0" w:space="0" w:color="auto"/>
            <w:right w:val="none" w:sz="0" w:space="0" w:color="auto"/>
          </w:divBdr>
        </w:div>
        <w:div w:id="830220343">
          <w:marLeft w:val="576"/>
          <w:marRight w:val="0"/>
          <w:marTop w:val="120"/>
          <w:marBottom w:val="0"/>
          <w:divBdr>
            <w:top w:val="none" w:sz="0" w:space="0" w:color="auto"/>
            <w:left w:val="none" w:sz="0" w:space="0" w:color="auto"/>
            <w:bottom w:val="none" w:sz="0" w:space="0" w:color="auto"/>
            <w:right w:val="none" w:sz="0" w:space="0" w:color="auto"/>
          </w:divBdr>
        </w:div>
        <w:div w:id="1440028075">
          <w:marLeft w:val="576"/>
          <w:marRight w:val="0"/>
          <w:marTop w:val="120"/>
          <w:marBottom w:val="0"/>
          <w:divBdr>
            <w:top w:val="none" w:sz="0" w:space="0" w:color="auto"/>
            <w:left w:val="none" w:sz="0" w:space="0" w:color="auto"/>
            <w:bottom w:val="none" w:sz="0" w:space="0" w:color="auto"/>
            <w:right w:val="none" w:sz="0" w:space="0" w:color="auto"/>
          </w:divBdr>
        </w:div>
      </w:divsChild>
    </w:div>
    <w:div w:id="1516841524">
      <w:bodyDiv w:val="1"/>
      <w:marLeft w:val="0"/>
      <w:marRight w:val="0"/>
      <w:marTop w:val="0"/>
      <w:marBottom w:val="0"/>
      <w:divBdr>
        <w:top w:val="none" w:sz="0" w:space="0" w:color="auto"/>
        <w:left w:val="none" w:sz="0" w:space="0" w:color="auto"/>
        <w:bottom w:val="none" w:sz="0" w:space="0" w:color="auto"/>
        <w:right w:val="none" w:sz="0" w:space="0" w:color="auto"/>
      </w:divBdr>
      <w:divsChild>
        <w:div w:id="1479154593">
          <w:marLeft w:val="576"/>
          <w:marRight w:val="0"/>
          <w:marTop w:val="120"/>
          <w:marBottom w:val="0"/>
          <w:divBdr>
            <w:top w:val="none" w:sz="0" w:space="0" w:color="auto"/>
            <w:left w:val="none" w:sz="0" w:space="0" w:color="auto"/>
            <w:bottom w:val="none" w:sz="0" w:space="0" w:color="auto"/>
            <w:right w:val="none" w:sz="0" w:space="0" w:color="auto"/>
          </w:divBdr>
        </w:div>
        <w:div w:id="220212232">
          <w:marLeft w:val="576"/>
          <w:marRight w:val="0"/>
          <w:marTop w:val="120"/>
          <w:marBottom w:val="0"/>
          <w:divBdr>
            <w:top w:val="none" w:sz="0" w:space="0" w:color="auto"/>
            <w:left w:val="none" w:sz="0" w:space="0" w:color="auto"/>
            <w:bottom w:val="none" w:sz="0" w:space="0" w:color="auto"/>
            <w:right w:val="none" w:sz="0" w:space="0" w:color="auto"/>
          </w:divBdr>
        </w:div>
        <w:div w:id="966012617">
          <w:marLeft w:val="576"/>
          <w:marRight w:val="0"/>
          <w:marTop w:val="120"/>
          <w:marBottom w:val="0"/>
          <w:divBdr>
            <w:top w:val="none" w:sz="0" w:space="0" w:color="auto"/>
            <w:left w:val="none" w:sz="0" w:space="0" w:color="auto"/>
            <w:bottom w:val="none" w:sz="0" w:space="0" w:color="auto"/>
            <w:right w:val="none" w:sz="0" w:space="0" w:color="auto"/>
          </w:divBdr>
        </w:div>
        <w:div w:id="1483161563">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E51F8-7D22-6641-AEF3-1A005806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Air</dc:creator>
  <cp:lastModifiedBy>syarham</cp:lastModifiedBy>
  <cp:revision>20</cp:revision>
  <dcterms:created xsi:type="dcterms:W3CDTF">2018-11-30T17:21:00Z</dcterms:created>
  <dcterms:modified xsi:type="dcterms:W3CDTF">2020-09-24T00:13:00Z</dcterms:modified>
</cp:coreProperties>
</file>