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70" w:type="dxa"/>
        <w:tblLook w:val="04A0" w:firstRow="1" w:lastRow="0" w:firstColumn="1" w:lastColumn="0" w:noHBand="0" w:noVBand="1"/>
      </w:tblPr>
      <w:tblGrid>
        <w:gridCol w:w="1080"/>
        <w:gridCol w:w="11"/>
        <w:gridCol w:w="2969"/>
        <w:gridCol w:w="11"/>
        <w:gridCol w:w="2020"/>
        <w:gridCol w:w="2154"/>
        <w:gridCol w:w="880"/>
        <w:gridCol w:w="1340"/>
        <w:gridCol w:w="2079"/>
        <w:gridCol w:w="1626"/>
      </w:tblGrid>
      <w:tr w:rsidR="001F670B" w:rsidRPr="001F670B" w14:paraId="6AC574ED" w14:textId="77777777" w:rsidTr="00392735">
        <w:trPr>
          <w:trHeight w:val="300"/>
        </w:trPr>
        <w:tc>
          <w:tcPr>
            <w:tcW w:w="1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EEAF" w14:textId="74AE436E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0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66CB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RENCANA PEMBELAJARAN SEMESTER</w:t>
            </w:r>
          </w:p>
        </w:tc>
      </w:tr>
      <w:tr w:rsidR="001F670B" w:rsidRPr="001F670B" w14:paraId="71ABAF40" w14:textId="77777777" w:rsidTr="00392735">
        <w:trPr>
          <w:trHeight w:val="300"/>
        </w:trPr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3999D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FD11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Program Studi: S-1 Manajemen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57A2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Fakultas: Ekonomi dan Bisnis Islam</w:t>
            </w:r>
          </w:p>
        </w:tc>
      </w:tr>
      <w:tr w:rsidR="001F670B" w:rsidRPr="001F670B" w14:paraId="243E7B2F" w14:textId="77777777" w:rsidTr="00392735">
        <w:trPr>
          <w:trHeight w:val="450"/>
        </w:trPr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1C70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Mata Kuliah: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EDFF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Manajemen Operasi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2C67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Kode: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19F3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 </w:t>
            </w:r>
            <w:r w:rsidR="00573FFF">
              <w:t>MNJ2334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5166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SKS: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92E5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10B1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Sem: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244D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III</w:t>
            </w:r>
          </w:p>
        </w:tc>
      </w:tr>
      <w:tr w:rsidR="001F670B" w:rsidRPr="001F670B" w14:paraId="6DDA2BC9" w14:textId="77777777" w:rsidTr="00392735">
        <w:trPr>
          <w:trHeight w:val="300"/>
        </w:trPr>
        <w:tc>
          <w:tcPr>
            <w:tcW w:w="4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8926B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Dosen Pengampu:</w:t>
            </w:r>
          </w:p>
        </w:tc>
        <w:tc>
          <w:tcPr>
            <w:tcW w:w="10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5CC44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Ismawati, SE., M.Si</w:t>
            </w:r>
          </w:p>
        </w:tc>
      </w:tr>
      <w:tr w:rsidR="001F670B" w:rsidRPr="001F670B" w14:paraId="18FB8283" w14:textId="77777777" w:rsidTr="00392735">
        <w:trPr>
          <w:trHeight w:val="1335"/>
        </w:trPr>
        <w:tc>
          <w:tcPr>
            <w:tcW w:w="4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EAB1D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Capaian Pembelajaran Mata Kuliah</w:t>
            </w:r>
          </w:p>
        </w:tc>
        <w:tc>
          <w:tcPr>
            <w:tcW w:w="10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87635B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 xml:space="preserve">Mahasiswa mampu: </w:t>
            </w:r>
            <w:r w:rsidRPr="001F670B">
              <w:rPr>
                <w:rFonts w:eastAsia="Times New Roman" w:cstheme="minorHAnsi"/>
                <w:color w:val="000000"/>
              </w:rPr>
              <w:br/>
              <w:t>1. Memahami perkembangan terbaru, permasalahan atau isu-isu penting (Important Issue) dalam manajemen operasional di Indonesia dan Internasional</w:t>
            </w:r>
            <w:r w:rsidRPr="001F670B">
              <w:rPr>
                <w:rFonts w:eastAsia="Times New Roman" w:cstheme="minorHAnsi"/>
                <w:color w:val="000000"/>
              </w:rPr>
              <w:br/>
              <w:t>2. Memahami konsep dan fungsi-fungsi manajemen operasional</w:t>
            </w:r>
            <w:r w:rsidRPr="001F670B">
              <w:rPr>
                <w:rFonts w:eastAsia="Times New Roman" w:cstheme="minorHAnsi"/>
                <w:color w:val="000000"/>
              </w:rPr>
              <w:br/>
              <w:t>3. Melakukan analisis kasus dengan menggunakan konsep dan metode-metode untuk memecahkan persoalan-persoalan yang berkaitan dengan manajemen operasional</w:t>
            </w:r>
          </w:p>
        </w:tc>
      </w:tr>
      <w:tr w:rsidR="001F670B" w:rsidRPr="001F670B" w14:paraId="175546A2" w14:textId="77777777" w:rsidTr="00392735">
        <w:trPr>
          <w:trHeight w:val="1050"/>
        </w:trPr>
        <w:tc>
          <w:tcPr>
            <w:tcW w:w="4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A9703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Deskripsi Singkat Mata Kuliah</w:t>
            </w:r>
          </w:p>
        </w:tc>
        <w:tc>
          <w:tcPr>
            <w:tcW w:w="10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100324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 xml:space="preserve">Mata kuliah ini membahas memahami perkembangan terbaru, permasalahan atau isu-isu penting (Important Issue) dalam manajemen operasional di Indonesia dan Internasional, memahami konsep dan fungsi-fungsi manajemen, melakukan analisis kasus (identifikasi masalah, analisis situasi, tinjauan teoritis dan rekomendasi solusi masalah dengan menggunakan konsep dan metode-metode untuk memecahkan persoalan-persoalan yang berkaitan dengan manajemen operasional </w:t>
            </w:r>
          </w:p>
        </w:tc>
      </w:tr>
      <w:tr w:rsidR="001F670B" w:rsidRPr="001F670B" w14:paraId="616CE13E" w14:textId="77777777" w:rsidTr="00392735">
        <w:trPr>
          <w:trHeight w:val="300"/>
        </w:trPr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846D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1FB0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97D4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6146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C2A7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3CD7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BB21D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7</w:t>
            </w:r>
          </w:p>
        </w:tc>
      </w:tr>
      <w:tr w:rsidR="001F670B" w:rsidRPr="001F670B" w14:paraId="01098D08" w14:textId="77777777" w:rsidTr="00D94BAC">
        <w:trPr>
          <w:trHeight w:val="750"/>
        </w:trPr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F824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Minggu Ke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5723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Kemampuan Akhir tiap tahapan pembelajaran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E6A8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Bahan Kajian/ Pokok Bahasan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8821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Metode Pembelajaran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56AC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Waktu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C18D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Pengalaman Belajar Mahasiswa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197D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Penilaian</w:t>
            </w:r>
          </w:p>
        </w:tc>
      </w:tr>
      <w:tr w:rsidR="001F670B" w:rsidRPr="001F670B" w14:paraId="1E61574F" w14:textId="77777777" w:rsidTr="00392735">
        <w:trPr>
          <w:trHeight w:val="1530"/>
        </w:trPr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1D5B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I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727C5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Mahasiswa mengetahui tentang tujuan dan ruang lingkup Manajemen Operasi, Perkembangan Manajemen Operasi, Manajemen Operasi dalam e-Business Environtment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D6B3C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Manajemen Operasi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7BF41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Ceramah, diskusi, tanya jawab, penugasan, dan praktikum/kunjungan perusahaan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0EE05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3 x 50</w:t>
            </w:r>
            <w:r w:rsidRPr="001F670B">
              <w:rPr>
                <w:rFonts w:eastAsia="Times New Roman" w:cstheme="minorHAnsi"/>
                <w:color w:val="000000"/>
              </w:rPr>
              <w:br/>
              <w:t>Menit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7DB49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Tugas Mandiri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42C1A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Partisipasi kegiatan kelas, Pembuatan tugas, Kuis, UTS dan UAS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CC95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10% Kehadiran, 30 % tugas I dan II, 30% UTS dan 30% UAS</w:t>
            </w:r>
          </w:p>
        </w:tc>
      </w:tr>
      <w:tr w:rsidR="00D94BAC" w:rsidRPr="001F670B" w14:paraId="1606DF65" w14:textId="77777777" w:rsidTr="00D94BAC">
        <w:trPr>
          <w:trHeight w:val="557"/>
        </w:trPr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29C0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II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15922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Mahasiswa mampu menjelaskan tentang strategi operasi, perumusan strategi operasi, keputusan strategi dalam operasi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53189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Strategi Operasi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A39D9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Ceramah, diskusi, tanya jawab, penugasan, dan praktikum/kunjungan perusahaan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A14F3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3 x 50</w:t>
            </w:r>
            <w:r w:rsidRPr="001F670B">
              <w:rPr>
                <w:rFonts w:eastAsia="Times New Roman" w:cstheme="minorHAnsi"/>
                <w:color w:val="000000"/>
              </w:rPr>
              <w:br/>
              <w:t>Menit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25CF5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Tugas Mandiri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0310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Partisipasi kegiatan kelas, Pembuatan tugas, Kuis, UTS dan UAS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35168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10% Kehadiran, 30 % tugas I dan II, 30% UTS dan 30% UAS</w:t>
            </w:r>
          </w:p>
        </w:tc>
      </w:tr>
      <w:tr w:rsidR="00D94BAC" w:rsidRPr="001F670B" w14:paraId="0A501AE9" w14:textId="77777777" w:rsidTr="00D94BAC">
        <w:trPr>
          <w:trHeight w:val="1833"/>
        </w:trPr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ECA7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lastRenderedPageBreak/>
              <w:t>III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776AB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Mahasiswa mampu menjelaskan tentang konsep dasar dan peran strategis peramalan, komponen dari proses peramalan tingkat permintaan produk/jasa, model peramalan time series, Model peramal Kausal, tingkat akurasi metode peramalan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05A35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Peramalan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18629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Ceramah, diskusi, tanya jawab, penugasan, dan praktikum/kunjungan perusahaan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A3BF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3 x 50</w:t>
            </w:r>
            <w:r w:rsidRPr="001F670B">
              <w:rPr>
                <w:rFonts w:eastAsia="Times New Roman" w:cstheme="minorHAnsi"/>
                <w:color w:val="000000"/>
              </w:rPr>
              <w:br/>
              <w:t>Menit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A897E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Tugas Mandiri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9559A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Partisipasi kegiatan kelas, Pembuatan tugas, Kuis, UTS dan UAS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E2F2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10% Kehadiran, 30 % tugas I dan II, 30% UTS dan 30% UAS</w:t>
            </w:r>
          </w:p>
        </w:tc>
      </w:tr>
      <w:tr w:rsidR="00D94BAC" w:rsidRPr="001F670B" w14:paraId="19E0A2E2" w14:textId="77777777" w:rsidTr="00D94BAC">
        <w:trPr>
          <w:trHeight w:val="1406"/>
        </w:trPr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0A93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IV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9081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Mahasiswa mampu menjelaskan tentang strategi perencanaan kapasitas dan aggregate, strategi perencanaan kapasitas produksi, strategy perencanaan aggregate dalam proses produksi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B7C4E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Perencanaan Kapasitas dan Aggregate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C9533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Ceramah, diskusi, tanya jawab, penugasan, dan praktikum/kunjungan perusahaan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4AFB3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3 x 50</w:t>
            </w:r>
            <w:r w:rsidRPr="001F670B">
              <w:rPr>
                <w:rFonts w:eastAsia="Times New Roman" w:cstheme="minorHAnsi"/>
                <w:color w:val="000000"/>
              </w:rPr>
              <w:br/>
              <w:t>Menit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54EA2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Tugas Mandiri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63FD7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Partisipasi kegiatan kelas, Pembuatan tugas, Kuis, UTS dan UAS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C14A4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10% Kehadiran, 30 % tugas I dan II, 30% UTS dan 30% UAS</w:t>
            </w:r>
          </w:p>
        </w:tc>
      </w:tr>
      <w:tr w:rsidR="001F670B" w:rsidRPr="001F670B" w14:paraId="21410F82" w14:textId="77777777" w:rsidTr="00D94BAC">
        <w:trPr>
          <w:trHeight w:val="300"/>
        </w:trPr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80A2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V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49A18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8835B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Quiz 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3FE9F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BD4F5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58183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65582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B2AAE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1F670B" w:rsidRPr="001F670B" w14:paraId="5AB9C1E0" w14:textId="77777777" w:rsidTr="00D94BAC">
        <w:trPr>
          <w:trHeight w:val="1815"/>
        </w:trPr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ADD7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VI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F31D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Mahasiswa mampu menjelaskan tentang konsep barang, jasa, desain barang dan jasa, peran strategis desain barang dan jasa dalam proses produksi, strategi meningkatkan proses desain barang dan jasa, pengembangan produk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C697D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Desain Barang dan Jasa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7C4F7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Ceramah, diskusi, tanya jawab, penugasan, dan praktikum/kunjungan perusahaan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086E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3 x 50</w:t>
            </w:r>
            <w:r w:rsidRPr="001F670B">
              <w:rPr>
                <w:rFonts w:eastAsia="Times New Roman" w:cstheme="minorHAnsi"/>
                <w:color w:val="000000"/>
              </w:rPr>
              <w:br/>
              <w:t>Menit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C2F7D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Tugas Mandiri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6ABD8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Partisipasi kegiatan kelas, Pembuatan tugas, Kuis, UTS dan UAS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6AB7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10% Kehadiran, 30 % tugas I dan II, 30% UTS dan 30% UAS</w:t>
            </w:r>
          </w:p>
        </w:tc>
      </w:tr>
      <w:tr w:rsidR="00D94BAC" w:rsidRPr="001F670B" w14:paraId="473B8DB8" w14:textId="77777777" w:rsidTr="00D94BAC">
        <w:trPr>
          <w:trHeight w:val="1275"/>
        </w:trPr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8E96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VII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CCA9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Mahasiswa mampu menjelaskan tentang konsep dasar dan peran strategis Analisis Break Even Point, penentuan Nilai Break Even Point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143C4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Analisis Break Even Point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7DE9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Ceramah, diskusi, tanya jawab, penugasan, dan praktikum/kunjungan perusahaan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26F6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3 x 50</w:t>
            </w:r>
            <w:r w:rsidRPr="001F670B">
              <w:rPr>
                <w:rFonts w:eastAsia="Times New Roman" w:cstheme="minorHAnsi"/>
                <w:color w:val="000000"/>
              </w:rPr>
              <w:br/>
              <w:t>Menit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BAAF9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Tugas Mandiri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AD2D2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Partisipasi kegiatan kelas, Pembuatan tugas, Kuis, UTS dan UAS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69D41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10% Kehadiran, 30 % tugas I dan II, 30% UTS dan 30% UAS</w:t>
            </w:r>
          </w:p>
        </w:tc>
      </w:tr>
      <w:tr w:rsidR="001F670B" w:rsidRPr="001F670B" w14:paraId="46C7AB2D" w14:textId="77777777" w:rsidTr="00D94BAC">
        <w:trPr>
          <w:trHeight w:val="300"/>
        </w:trPr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B425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lastRenderedPageBreak/>
              <w:t>VIII</w:t>
            </w:r>
          </w:p>
        </w:tc>
        <w:tc>
          <w:tcPr>
            <w:tcW w:w="130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3C34A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UTS</w:t>
            </w:r>
          </w:p>
        </w:tc>
      </w:tr>
      <w:tr w:rsidR="001F670B" w:rsidRPr="001F670B" w14:paraId="0ED460E1" w14:textId="77777777" w:rsidTr="00D94BAC">
        <w:trPr>
          <w:trHeight w:val="1785"/>
        </w:trPr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A726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IX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59C8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Mahasiswa mampu menjelaskan tentang konsep dasar kualitas, konsep dasar dan peran strategis manajemen kualitas, evolusi paradigma kualitas, konsep manajemen kualitas, total qualitas manajemen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44CF6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Manajemen Kualitas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4426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Ceramah, diskusi, tanya jawab, penugasan, dan praktikum/kunjungan perusahaan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823EC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3 x 50</w:t>
            </w:r>
            <w:r w:rsidRPr="001F670B">
              <w:rPr>
                <w:rFonts w:eastAsia="Times New Roman" w:cstheme="minorHAnsi"/>
                <w:color w:val="000000"/>
              </w:rPr>
              <w:br/>
              <w:t>Menit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6DE76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Tugas Mandiri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4AE2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Partisipasi kegiatan kelas, Pembuatan tugas, Kuis, UTS dan UAS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76CD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10% Kehadiran, 30 % tugas I dan II, 30% UTS dan 30% UAS</w:t>
            </w:r>
          </w:p>
        </w:tc>
      </w:tr>
      <w:tr w:rsidR="001F670B" w:rsidRPr="001F670B" w14:paraId="122D1183" w14:textId="77777777" w:rsidTr="00D94BAC">
        <w:trPr>
          <w:trHeight w:val="1275"/>
        </w:trPr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5961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9635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Mahasiswa mampu menjelaskan tentang strategi penetapan lokasi, faktor-faktor penentuan lokasi, metode penentuan lokasi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96365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Strategi Lokasi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E226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Ceramah, diskusi, tanya jawab, penugasan, dan praktikum/kunjungan perusahaan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9814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3 x 50</w:t>
            </w:r>
            <w:r w:rsidRPr="001F670B">
              <w:rPr>
                <w:rFonts w:eastAsia="Times New Roman" w:cstheme="minorHAnsi"/>
                <w:color w:val="000000"/>
              </w:rPr>
              <w:br/>
              <w:t>Menit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D3406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Tugas Mandiri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8E4A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Partisipasi kegiatan kelas, Pembuatan tugas, Kuis, UTS dan UAS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C8AFE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10% Kehadiran, 30 % tugas I dan II, 30% UTS dan 30% UAS</w:t>
            </w:r>
          </w:p>
        </w:tc>
      </w:tr>
      <w:tr w:rsidR="001F670B" w:rsidRPr="001F670B" w14:paraId="731EF910" w14:textId="77777777" w:rsidTr="00D94BAC">
        <w:trPr>
          <w:trHeight w:val="1530"/>
        </w:trPr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7CE5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XI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40C5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Mahasiswa mampu menjelaskan tentang penentuan tata letak proses produksi, tipe tata letak, tata letak beriorentasi proses untuk sistem batch dan kontinyu, tata letak kantor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2AEC4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Tata Letak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6FF1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Ceramah, diskusi, tanya jawab, penugasan, dan praktikum/kunjungan perusahaan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491E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3 x 50</w:t>
            </w:r>
            <w:r w:rsidRPr="001F670B">
              <w:rPr>
                <w:rFonts w:eastAsia="Times New Roman" w:cstheme="minorHAnsi"/>
                <w:color w:val="000000"/>
              </w:rPr>
              <w:br/>
              <w:t>Menit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7D234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Tugas Mandiri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C140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Partisipasi kegiatan kelas, Pembuatan tugas, Kuis, UTS dan UAS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7C1B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10% Kehadiran, 30 % tugas I dan II, 30% UTS dan 30% UAS</w:t>
            </w:r>
          </w:p>
        </w:tc>
      </w:tr>
      <w:tr w:rsidR="001F670B" w:rsidRPr="001F670B" w14:paraId="32206E51" w14:textId="77777777" w:rsidTr="00D94BAC">
        <w:trPr>
          <w:trHeight w:val="300"/>
        </w:trPr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D254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XII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8934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65B91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Quiz 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3B50D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5725D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12DEF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BDCA1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BC5D0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D94BAC" w:rsidRPr="001F670B" w14:paraId="46F5EAD4" w14:textId="77777777" w:rsidTr="00D94BAC">
        <w:trPr>
          <w:trHeight w:val="1530"/>
        </w:trPr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E448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XIII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633E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Mahasiswa mampu menjelaskan tentang peran strategis SDM, Pendekatan MSDM, elemen desain pekerjaan, Metode analisis pekerjaan, Job design dan kepuasan kerja karyawan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A0722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SDM dalam Manajemen Operasional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735F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Ceramah, diskusi, tanya jawab, penugasan, dan praktikum/kunjungan perusahaan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7036A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3 x 50</w:t>
            </w:r>
            <w:r w:rsidRPr="001F670B">
              <w:rPr>
                <w:rFonts w:eastAsia="Times New Roman" w:cstheme="minorHAnsi"/>
                <w:color w:val="000000"/>
              </w:rPr>
              <w:br/>
              <w:t>Menit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AD5C0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Tugas Mandiri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6CADD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Partisipasi kegiatan kelas, Pembuatan tugas, Kuis, UTS dan UAS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16F41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10% Kehadiran, 30 % tugas I dan II, 30% UTS dan 30% UAS</w:t>
            </w:r>
          </w:p>
        </w:tc>
      </w:tr>
      <w:tr w:rsidR="00D94BAC" w:rsidRPr="001F670B" w14:paraId="1119B058" w14:textId="77777777" w:rsidTr="00D94BAC">
        <w:trPr>
          <w:trHeight w:val="1275"/>
        </w:trPr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952A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lastRenderedPageBreak/>
              <w:t>XIV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D5767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Mahasiswa mampu menjelaskan tentang peran strategis SIM, lingkungan dan keputusan bisnis, manajemen sistem informasi bahan baku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F00E2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SIM dalam Manajemen Operasional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9853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Ceramah, diskusi, tanya jawab, penugasan, dan praktikum/kunjungan perusahaan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60CC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3 x 50</w:t>
            </w:r>
            <w:r w:rsidRPr="001F670B">
              <w:rPr>
                <w:rFonts w:eastAsia="Times New Roman" w:cstheme="minorHAnsi"/>
                <w:color w:val="000000"/>
              </w:rPr>
              <w:br/>
              <w:t>Menit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7583C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Tugas Mandiri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E5BD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Partisipasi kegiatan kelas, Pembuatan tugas, Kuis, UTS dan UAS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6BE3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10% Kehadiran, 30 % tugas I dan II, 30% UTS dan 30% UAS</w:t>
            </w:r>
          </w:p>
        </w:tc>
      </w:tr>
      <w:tr w:rsidR="00D94BAC" w:rsidRPr="001F670B" w14:paraId="05879CFA" w14:textId="77777777" w:rsidTr="00D94BAC">
        <w:trPr>
          <w:trHeight w:val="1275"/>
        </w:trPr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E162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XV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93609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Mahasiswa mampu menjelaskan tentang manajemen persediaan, elemen dalam manajemen persediaan, sistem persediaan, EOQ Models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AAB0C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Manajemen Persediaan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B28C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Ceramah, diskusi, tanya jawab, penugasan, dan praktikum/kunjungan perusahaan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E52DE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3 x 50</w:t>
            </w:r>
            <w:r w:rsidRPr="001F670B">
              <w:rPr>
                <w:rFonts w:eastAsia="Times New Roman" w:cstheme="minorHAnsi"/>
                <w:color w:val="000000"/>
              </w:rPr>
              <w:br/>
              <w:t>Menit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DD65C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Tugas Mandiri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3462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Partisipasi kegiatan kelas, Pembuatan tugas, Kuis, UTS dan UAS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7467B" w14:textId="77777777" w:rsidR="001F670B" w:rsidRPr="001F670B" w:rsidRDefault="001F670B" w:rsidP="001F67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10% Kehadiran, 30 % tugas I dan II, 30% UTS dan 30% UAS</w:t>
            </w:r>
          </w:p>
        </w:tc>
      </w:tr>
      <w:tr w:rsidR="001F670B" w:rsidRPr="001F670B" w14:paraId="4C37A713" w14:textId="77777777" w:rsidTr="00392735">
        <w:trPr>
          <w:trHeight w:val="300"/>
        </w:trPr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D074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XVI</w:t>
            </w:r>
          </w:p>
        </w:tc>
        <w:tc>
          <w:tcPr>
            <w:tcW w:w="130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2BD5E" w14:textId="77777777" w:rsidR="001F670B" w:rsidRPr="001F670B" w:rsidRDefault="001F670B" w:rsidP="001F6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F670B">
              <w:rPr>
                <w:rFonts w:eastAsia="Times New Roman" w:cstheme="minorHAnsi"/>
                <w:color w:val="000000"/>
              </w:rPr>
              <w:t>UAS</w:t>
            </w:r>
          </w:p>
        </w:tc>
      </w:tr>
      <w:tr w:rsidR="00DE4481" w:rsidRPr="00DE4481" w14:paraId="253D85A4" w14:textId="77777777" w:rsidTr="00392735">
        <w:trPr>
          <w:trHeight w:val="167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15B46" w14:textId="77777777" w:rsidR="00DE4481" w:rsidRPr="00DE4481" w:rsidRDefault="00DE4481" w:rsidP="00DE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Referensi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737F6" w14:textId="77777777" w:rsidR="00DE4481" w:rsidRPr="00DE4481" w:rsidRDefault="00DE4481" w:rsidP="00DE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5AC6AA" w14:textId="77777777" w:rsidR="00DE4481" w:rsidRDefault="00DE4481" w:rsidP="00DE448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E4481">
              <w:rPr>
                <w:rFonts w:eastAsia="Times New Roman" w:cstheme="minorHAnsi"/>
                <w:color w:val="000000"/>
              </w:rPr>
              <w:t xml:space="preserve">1. Rander, Barrey dan Jay Heizer, </w:t>
            </w:r>
            <w:r w:rsidRPr="00DE4481">
              <w:rPr>
                <w:rFonts w:eastAsia="Times New Roman" w:cstheme="minorHAnsi"/>
                <w:i/>
                <w:iCs/>
                <w:color w:val="000000"/>
              </w:rPr>
              <w:t>Prinsip-prinsip Manajemen Operasi</w:t>
            </w:r>
            <w:r w:rsidRPr="00DE4481">
              <w:rPr>
                <w:rFonts w:eastAsia="Times New Roman" w:cstheme="minorHAnsi"/>
                <w:color w:val="000000"/>
              </w:rPr>
              <w:t>, Salemba Empat, Jakarta.</w:t>
            </w:r>
            <w:r w:rsidRPr="00DE4481">
              <w:rPr>
                <w:rFonts w:eastAsia="Times New Roman" w:cstheme="minorHAnsi"/>
                <w:color w:val="000000"/>
              </w:rPr>
              <w:br/>
              <w:t xml:space="preserve">2. Russel, Roberta S, dan Bernard W Taylor III, </w:t>
            </w:r>
            <w:r w:rsidRPr="00DE4481">
              <w:rPr>
                <w:rFonts w:eastAsia="Times New Roman" w:cstheme="minorHAnsi"/>
                <w:i/>
                <w:iCs/>
                <w:color w:val="000000"/>
              </w:rPr>
              <w:t>Operation Management</w:t>
            </w:r>
            <w:r w:rsidRPr="00DE4481">
              <w:rPr>
                <w:rFonts w:eastAsia="Times New Roman" w:cstheme="minorHAnsi"/>
                <w:color w:val="000000"/>
              </w:rPr>
              <w:t xml:space="preserve">, Fourth Edition, Pearson Educational 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6C84299E" w14:textId="77777777" w:rsidR="00DE4481" w:rsidRPr="00DE4481" w:rsidRDefault="00DE4481" w:rsidP="00DE448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  </w:t>
            </w:r>
            <w:r w:rsidRPr="00DE4481">
              <w:rPr>
                <w:rFonts w:eastAsia="Times New Roman" w:cstheme="minorHAnsi"/>
                <w:color w:val="000000"/>
              </w:rPr>
              <w:t>International</w:t>
            </w:r>
            <w:r w:rsidRPr="00DE4481">
              <w:rPr>
                <w:rFonts w:eastAsia="Times New Roman" w:cstheme="minorHAnsi"/>
                <w:color w:val="000000"/>
              </w:rPr>
              <w:br/>
              <w:t xml:space="preserve">3. Shroeder, Roger G, </w:t>
            </w:r>
            <w:r w:rsidRPr="00DE4481">
              <w:rPr>
                <w:rFonts w:eastAsia="Times New Roman" w:cstheme="minorHAnsi"/>
                <w:i/>
                <w:iCs/>
                <w:color w:val="000000"/>
              </w:rPr>
              <w:t>Manajemen Operasi Jilid I dan II,</w:t>
            </w:r>
            <w:r w:rsidRPr="00DE4481">
              <w:rPr>
                <w:rFonts w:eastAsia="Times New Roman" w:cstheme="minorHAnsi"/>
                <w:color w:val="000000"/>
              </w:rPr>
              <w:t>Penerbit Erlangga, Jakarta.</w:t>
            </w:r>
            <w:r w:rsidRPr="00DE4481">
              <w:rPr>
                <w:rFonts w:eastAsia="Times New Roman" w:cstheme="minorHAnsi"/>
                <w:color w:val="000000"/>
              </w:rPr>
              <w:br/>
              <w:t xml:space="preserve">4. T Hani Handoko, </w:t>
            </w:r>
            <w:r w:rsidRPr="00DE4481">
              <w:rPr>
                <w:rFonts w:eastAsia="Times New Roman" w:cstheme="minorHAnsi"/>
                <w:i/>
                <w:iCs/>
                <w:color w:val="000000"/>
              </w:rPr>
              <w:t>Dasar-Dasar Manajemen Produksi dan Manajemen Operasi,</w:t>
            </w:r>
            <w:r w:rsidRPr="00DE4481">
              <w:rPr>
                <w:rFonts w:eastAsia="Times New Roman" w:cstheme="minorHAnsi"/>
                <w:color w:val="000000"/>
              </w:rPr>
              <w:t xml:space="preserve"> BPFE, Yogyakarta.</w:t>
            </w:r>
            <w:r w:rsidRPr="00DE4481">
              <w:rPr>
                <w:rFonts w:eastAsia="Times New Roman" w:cstheme="minorHAnsi"/>
                <w:color w:val="000000"/>
              </w:rPr>
              <w:br/>
              <w:t xml:space="preserve">5. Buffa, Edwood S dan Sarin, Refresh K, </w:t>
            </w:r>
            <w:r w:rsidRPr="00DE4481">
              <w:rPr>
                <w:rFonts w:eastAsia="Times New Roman" w:cstheme="minorHAnsi"/>
                <w:i/>
                <w:iCs/>
                <w:color w:val="000000"/>
              </w:rPr>
              <w:t>Manajemen Operasi/Produksi Odern Ed 8,</w:t>
            </w:r>
            <w:r w:rsidRPr="00DE4481">
              <w:rPr>
                <w:rFonts w:eastAsia="Times New Roman" w:cstheme="minorHAnsi"/>
                <w:color w:val="000000"/>
              </w:rPr>
              <w:t xml:space="preserve"> Bina Rupa Aksara.</w:t>
            </w:r>
          </w:p>
        </w:tc>
      </w:tr>
    </w:tbl>
    <w:p w14:paraId="10EC6A0D" w14:textId="5DD2A26E" w:rsidR="00392735" w:rsidRDefault="00392735">
      <w:pPr>
        <w:rPr>
          <w:rFonts w:cstheme="minorHAnsi"/>
        </w:rPr>
      </w:pPr>
      <w:bookmarkStart w:id="0" w:name="_GoBack"/>
      <w:bookmarkEnd w:id="0"/>
    </w:p>
    <w:p w14:paraId="58AD3130" w14:textId="77777777" w:rsidR="00DE4481" w:rsidRPr="00DE4481" w:rsidRDefault="00DE4481">
      <w:pPr>
        <w:rPr>
          <w:rFonts w:cstheme="minorHAnsi"/>
        </w:rPr>
      </w:pPr>
    </w:p>
    <w:sectPr w:rsidR="00DE4481" w:rsidRPr="00DE4481" w:rsidSect="00DE4481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0B"/>
    <w:rsid w:val="001E761C"/>
    <w:rsid w:val="001F670B"/>
    <w:rsid w:val="00392735"/>
    <w:rsid w:val="003E6A96"/>
    <w:rsid w:val="00573FFF"/>
    <w:rsid w:val="005D12E5"/>
    <w:rsid w:val="00810752"/>
    <w:rsid w:val="008B252F"/>
    <w:rsid w:val="0093795E"/>
    <w:rsid w:val="00D53939"/>
    <w:rsid w:val="00D94BAC"/>
    <w:rsid w:val="00D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A3650C"/>
  <w15:chartTrackingRefBased/>
  <w15:docId w15:val="{A5CEF750-DE57-47EC-9841-58663988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4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0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1004</Words>
  <Characters>5725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Office User</cp:lastModifiedBy>
  <cp:revision>9</cp:revision>
  <cp:lastPrinted>2018-12-06T02:29:00Z</cp:lastPrinted>
  <dcterms:created xsi:type="dcterms:W3CDTF">2018-12-06T00:40:00Z</dcterms:created>
  <dcterms:modified xsi:type="dcterms:W3CDTF">2018-12-07T01:51:00Z</dcterms:modified>
</cp:coreProperties>
</file>